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58" w:rsidRDefault="005E0958" w:rsidP="005E095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56D64">
        <w:rPr>
          <w:rFonts w:ascii="Times New Roman" w:hAnsi="Times New Roman"/>
          <w:b/>
          <w:sz w:val="28"/>
          <w:szCs w:val="28"/>
        </w:rPr>
        <w:t>Информация об организации питания детей в общеобразовательных организациях Спасского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58" w:rsidRPr="00656D64" w:rsidRDefault="005E0958" w:rsidP="005E095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2018 – 2019 учебном году</w:t>
      </w:r>
    </w:p>
    <w:p w:rsidR="005E0958" w:rsidRDefault="005E0958" w:rsidP="005E095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>В Спасском  муниципальном районе функционируют 12 общеобразовательных организаций и 3 филиала.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2018 – 2019 учебном году г</w:t>
      </w:r>
      <w:r w:rsidRPr="005E0958">
        <w:rPr>
          <w:rFonts w:ascii="Times New Roman" w:hAnsi="Times New Roman"/>
          <w:sz w:val="28"/>
          <w:szCs w:val="28"/>
        </w:rPr>
        <w:t>орячие завтраки   получают все обучающиеся, посещающие ОО,  двухразовое питание   (завтраки и обеды) - 1039 (52,3%).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 xml:space="preserve">  Обеспечение детей школьным питанием в настоящее время осуществляется за счет средств  муниципального бюджета и  средств родителей. 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>За  счет средств муниципального бюджета организовано горячее питание:</w:t>
      </w:r>
    </w:p>
    <w:p w:rsidR="005E0958" w:rsidRPr="005E0958" w:rsidRDefault="005E0958" w:rsidP="005E095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 xml:space="preserve">горячими завтраками  для  всех  обучающихся, посещающих ОО, </w:t>
      </w:r>
    </w:p>
    <w:p w:rsidR="005E0958" w:rsidRPr="005E0958" w:rsidRDefault="005E0958" w:rsidP="005E095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 xml:space="preserve">горячими обедами для  420 детей   из многодетных семей. 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 xml:space="preserve"> В 10 образовательных организациях   открыты группы продленного дня, в которых для обучающихся организованы горячие обеды за счет средств   родителей. 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>Стоимость горячих завтраков составляет  31,20руб. (из муниципального  бюджета).    Стоимость    обеда  в общеобразовательных организациях   от 12 до 50 рублей.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>За  2018 год на  организацию горячего питания  было израсходовано 11570,412  тыс. руб.  (9792,324 тыс.руб. -  из муниципального бюджета, 1778,088 тыс.руб. -  внебюджетные средства).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 xml:space="preserve"> Общеобразовательные организации  при организации питания    используют  овощи, выращенные на пришкольном хозяйственном  участке, что позволяет   удешевить, улучшить, увеличить  разнообразие блюд для питания детей;   делают консервированные   заготовки на зиму: солят огурцы, капусту; варят варенье, сушат яблоки.    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>С целью организации горячего питания  в  общеобразовательных организациях и филиалах  функционирует 1</w:t>
      </w:r>
      <w:r>
        <w:rPr>
          <w:rFonts w:ascii="Times New Roman" w:hAnsi="Times New Roman"/>
          <w:sz w:val="28"/>
          <w:szCs w:val="28"/>
        </w:rPr>
        <w:t>5</w:t>
      </w:r>
      <w:r w:rsidRPr="005E0958">
        <w:rPr>
          <w:rFonts w:ascii="Times New Roman" w:hAnsi="Times New Roman"/>
          <w:sz w:val="28"/>
          <w:szCs w:val="28"/>
        </w:rPr>
        <w:t xml:space="preserve"> столовых (100%).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 xml:space="preserve"> Согласно  заключенным договорам с  ООО  </w:t>
      </w:r>
      <w:proofErr w:type="spellStart"/>
      <w:r w:rsidRPr="005E0958">
        <w:rPr>
          <w:rFonts w:ascii="Times New Roman" w:hAnsi="Times New Roman"/>
          <w:sz w:val="28"/>
          <w:szCs w:val="28"/>
        </w:rPr>
        <w:t>Агромолкомбинат</w:t>
      </w:r>
      <w:proofErr w:type="spellEnd"/>
      <w:r w:rsidRPr="005E0958">
        <w:rPr>
          <w:rFonts w:ascii="Times New Roman" w:hAnsi="Times New Roman"/>
          <w:sz w:val="28"/>
          <w:szCs w:val="28"/>
        </w:rPr>
        <w:t xml:space="preserve"> «Рязанский»  1 раз в неделю обучающиеся  школ получают йогурт молочный фруктовый полужирный м.д. жира 2,5 % питьевой.  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>Жалоб на организацию питания детей со стороны родителей и общественности не поступало</w:t>
      </w:r>
      <w:r>
        <w:rPr>
          <w:rFonts w:ascii="Times New Roman" w:hAnsi="Times New Roman"/>
          <w:sz w:val="28"/>
          <w:szCs w:val="28"/>
        </w:rPr>
        <w:t>.</w:t>
      </w:r>
    </w:p>
    <w:p w:rsidR="005E0958" w:rsidRPr="005E0958" w:rsidRDefault="005E0958" w:rsidP="005E09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0958">
        <w:rPr>
          <w:rFonts w:ascii="Times New Roman" w:hAnsi="Times New Roman"/>
          <w:sz w:val="28"/>
          <w:szCs w:val="28"/>
        </w:rPr>
        <w:t>Случаев  поставки  в образовательные организации  района  пищевых продуктов и продовольственного сырья ненадлежащего качества  зарегистрировано не было.</w:t>
      </w:r>
    </w:p>
    <w:p w:rsidR="005E0958" w:rsidRDefault="005E0958" w:rsidP="005E0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E0958" w:rsidSect="005E0958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8B8"/>
    <w:multiLevelType w:val="hybridMultilevel"/>
    <w:tmpl w:val="59569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3E18FF"/>
    <w:multiLevelType w:val="hybridMultilevel"/>
    <w:tmpl w:val="24FA0F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E285236"/>
    <w:multiLevelType w:val="hybridMultilevel"/>
    <w:tmpl w:val="33F24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5F59"/>
    <w:multiLevelType w:val="hybridMultilevel"/>
    <w:tmpl w:val="3EC0B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DA5A6A"/>
    <w:multiLevelType w:val="hybridMultilevel"/>
    <w:tmpl w:val="4C8894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F26B9D"/>
    <w:multiLevelType w:val="hybridMultilevel"/>
    <w:tmpl w:val="6FE2B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1300A5D"/>
    <w:multiLevelType w:val="hybridMultilevel"/>
    <w:tmpl w:val="9A6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F7D81"/>
    <w:multiLevelType w:val="hybridMultilevel"/>
    <w:tmpl w:val="472236DA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0958"/>
    <w:rsid w:val="004511F8"/>
    <w:rsid w:val="004A6765"/>
    <w:rsid w:val="005E0958"/>
    <w:rsid w:val="00831709"/>
    <w:rsid w:val="00EC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9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ex2st">
    <w:name w:val="tex2st"/>
    <w:basedOn w:val="a"/>
    <w:rsid w:val="005E0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95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</cp:lastModifiedBy>
  <cp:revision>2</cp:revision>
  <dcterms:created xsi:type="dcterms:W3CDTF">2019-04-05T11:38:00Z</dcterms:created>
  <dcterms:modified xsi:type="dcterms:W3CDTF">2019-04-05T11:38:00Z</dcterms:modified>
</cp:coreProperties>
</file>