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F" w:rsidRPr="00F417FF" w:rsidRDefault="00F417FF" w:rsidP="00F417FF">
      <w:pPr>
        <w:spacing w:after="0" w:line="288" w:lineRule="atLeast"/>
        <w:jc w:val="both"/>
        <w:outlineLvl w:val="0"/>
        <w:rPr>
          <w:rFonts w:ascii="inherit" w:eastAsia="Times New Roman" w:hAnsi="inherit" w:cs="Times New Roman"/>
          <w:b/>
          <w:bCs/>
          <w:color w:val="3A3A3A"/>
          <w:kern w:val="36"/>
          <w:sz w:val="24"/>
          <w:szCs w:val="24"/>
          <w:lang w:eastAsia="ru-RU"/>
        </w:rPr>
      </w:pPr>
      <w:r w:rsidRPr="00F417FF">
        <w:rPr>
          <w:rFonts w:ascii="inherit" w:eastAsia="Times New Roman" w:hAnsi="inherit" w:cs="Times New Roman"/>
          <w:b/>
          <w:bCs/>
          <w:color w:val="3A3A3A"/>
          <w:kern w:val="36"/>
          <w:sz w:val="39"/>
          <w:szCs w:val="39"/>
          <w:lang w:eastAsia="ru-RU"/>
        </w:rPr>
        <w:t>Влияние мобильного телефона на головной мозг</w:t>
      </w:r>
    </w:p>
    <w:p w:rsidR="00F417FF" w:rsidRDefault="00F417FF" w:rsidP="00F417FF">
      <w:pPr>
        <w:shd w:val="clear" w:color="auto" w:fill="FFFFFF"/>
        <w:spacing w:after="360" w:line="434" w:lineRule="atLeast"/>
        <w:jc w:val="both"/>
        <w:rPr>
          <w:rFonts w:ascii="Arial" w:eastAsia="Times New Roman" w:hAnsi="Arial" w:cs="Arial"/>
          <w:color w:val="222222"/>
          <w:sz w:val="24"/>
          <w:szCs w:val="24"/>
          <w:lang w:eastAsia="ru-RU"/>
        </w:rPr>
      </w:pP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sz w:val="24"/>
          <w:szCs w:val="24"/>
          <w:lang w:eastAsia="ru-RU"/>
        </w:rPr>
        <w:t xml:space="preserve">Мобильные или сотовые телефоны быстро стали неотъемлемой частью </w:t>
      </w:r>
      <w:r w:rsidRPr="00F417FF">
        <w:rPr>
          <w:rFonts w:ascii="Arial" w:eastAsia="Times New Roman" w:hAnsi="Arial" w:cs="Arial"/>
          <w:color w:val="222222"/>
          <w:lang w:eastAsia="ru-RU"/>
        </w:rPr>
        <w:t>современных средств электросвязи. В некоторых районах мира они являются наиболее надежными или единственными имеющимися в наличии телефонами. В других местах телефоны очень популярны, поскольку позволяют людям поддерживать непрерывную связь, и при этом не нарушается свобода передвижения: качество, оцениваемое по достоинству как на работе, так и на отдыхе.</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Бурная мобильная «телефонизация», захлестнувшая человечество каких-то десять-пятнадцать лет назад, продолжается и по сей день. Неудивительно, что людей стал беспокоить вопрос о влиянии электромагнитных волн на здоровье человека. Эта проблема исследуется уже давно, еще со второй половины ХХ века, но она затрагивала довольно узкий круг лиц, преимущественно персонал вещательных и специализированных радиостанций. Уже тогда принимались меры к защите человека от излучения, существовали определенные правила при работе вблизи источников мощных излучений. И, несмотря на революционные перемены в области телекоммуникаций, а также на множество открытий и излучений, влияние электромагнитных волн различных частот горячо обсуждается до сих пор.</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По мере того как мобильная телефония все больше и больше входит в нашу жизнь, в мире продолжаются исследования, имеющие целью выяснить определенно, вредят ли сотовые телефоны здоровью человека? До сегодняшнего дня ни одна лаборатория или медицинский центр не смогли точно ответить на этот животрепещущий вопрос. Виной тому сложность анализа статистических данных, которыми располагают ученые. На человека в современном мире воздействует такое большое количество вредоносных излучений и веществ, что выделить роль сотового телефона в заболеваниях очень сложно.</w:t>
      </w:r>
    </w:p>
    <w:p w:rsid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Проблема электромагнитного излучения с сотовым телефоном усугубляется еще и тем, что источник излучения находится у самого уха, в непосредственной близости от головного мозга. А именно центральная нервная система наиболее чувствительна к ЭМИ.</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lastRenderedPageBreak/>
        <w:t>О том, что существует прямая связь между ЭМП и «непонятной» усталостью, ухудшением памяти, повышением кровяного давления, нарушением сердечной деятельности, бессонницей и так далее, ни для кого не секрет. Понаблюдайте за собой и тогда заметите: перед сном долго говорили по мобильнику, а потом никак не могли заснуть, хотя спать очень хотелось.</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Задумайтесь об этом и проявите благоразумность. Не так важен «навороченный» аппарат, сколько то как вы его используете. Постарайтесь как можно меньше времени пользоваться мобильной связью. Прежде всего это касается детей, подростков, беременных женщин и тех, у кого имплантирован кардиостимулятор.</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В Японии, например, запрещено пользоваться мобильниками в купе поезда. Запрещено потому, что мобильник распространяет свое влияние не только на самого владельца, но и на того, кто рядом.</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bookmarkStart w:id="0" w:name="_GoBack"/>
      <w:bookmarkEnd w:id="0"/>
      <w:r w:rsidRPr="00F417FF">
        <w:rPr>
          <w:rFonts w:ascii="Arial" w:eastAsia="Times New Roman" w:hAnsi="Arial" w:cs="Arial"/>
          <w:color w:val="222222"/>
          <w:lang w:eastAsia="ru-RU"/>
        </w:rPr>
        <w:t>Группа ученых Великобритании, созданная правительством для изучения проблемы «Мобильные телефоны и здоровье», пришла к выводу, что наиболее уязвимы дети «из-за их развивающейся нервной системы».</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Англичане убеждены: «Нужно препятствовать тому, чтобы дети вели по мобильникам несущественные переговоры».</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Немецкая академия педиатрии еще в 2001 году опубликовала обращение к родителям с рекомендацией ограничить использование сотовых телефонов их детьми.</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Ученые Испании утверждают, что даже двухминутное использование мобильного телефона может изменить ритмику биоэлектрической активности мозга ребенка в течение последующих двух часов после окончания разговора.</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К аналогичным выводам пришли российские исследователи из Института биофизики. Ученые считают, что ЭМП могут дать толчок развития рака у детей.</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 xml:space="preserve">Венгерские исследователи представили данные о возможности развития опухоли головного мозга у пользователей сотовых телефонов. Ими установлена связь между </w:t>
      </w:r>
      <w:r w:rsidRPr="00F417FF">
        <w:rPr>
          <w:rFonts w:ascii="Arial" w:eastAsia="Times New Roman" w:hAnsi="Arial" w:cs="Arial"/>
          <w:color w:val="222222"/>
          <w:lang w:eastAsia="ru-RU"/>
        </w:rPr>
        <w:lastRenderedPageBreak/>
        <w:t>развитием опухоли головного мозга у людей от 20 до 29 лет, которые использовали сотовые с детского возраста.</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Утром ваш ребенок собирается в школу. Вы следите, чтобы он съел завтрак, чтобы не забыл учебники и дневник, чтобы оделся в соответствии с погодой. А еще вы спрашиваете: «Где твой мобильник?», и нередко надеваете телефон на его тоненькую шейку: «Если что, немедленно звони». Остановитесь! Снимите телефон с груди ребенка. Положите в ранец. Да и свой телефон не держите на груди или во внутреннем кармане. Не говорите по нему без особой на то надобности. У нас нет никаких запрещающих законов по поводу мобильников. Но это же не должно лишать нас разума, точнее, разумного отношения к великому изобретению человечества. Конечно, Бангладеш нам не указ. Однако, ей-ей, есть сермяжная правда в том, что приняли в этой стране закон, по которому наказываются те родители, дети которых пользуются сотовыми телефонами. Неужели наши дети нам менее дороги? Неужели нас так мало волнует собственное здоровье?</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«ЧЕЛОВЕЧЕСТВО ввергло себя добровольно в эксперимент, который может закончиться катастрофой, – считают ученые, – и его последствия могут сказаться через годы».</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Сотрудники ГУ НИИ медицины труда бьют тревогу. Подавляющее большинство аппаратов, поставляемых на российский рынок и изготовленных в соответствии с требованиями стандарта ЕМУ50166-2, не удовлетворяют гигиеническим требованиям, предъявляемым в нашей стране. Во время облучения у абсолютно здоровых людей в височных областях мозга отмечаются изменения, похожие на энцефалограмму больных эпилепсией. Кстати, расхожее мнение о том, что, «когда я не разговариваю, телефон безвреден» (вот и носим трубки на поясе, на груди), – это глупость. В момент, когда вам звонят и звучит звонок, то именно в это время ваш организм получает облучение по полной программе. Это потом мобильник подстроится под станцию и уменьшит мощность, в момент же соединения сигнал максимальный. Владелец телефона, пользуясь им, постоянно находится в сильнейшем напряжении. Клетки его мозга умирают быстрее в несколько раз, чем у тех, кто пользуется мобильным крайне редко или не пользуется им совсем.</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lastRenderedPageBreak/>
        <w:t>Статистика утверждает, что, если ваши разговоры по мобильному телефону заняли в целом 10–60 минут, то организму необходимо для восстановления 8–14 часов, а при таком ежедневном режиме в организме происходят функциональные изменения, и через 8 лет они приводят к необратимым последствиям.</w:t>
      </w:r>
    </w:p>
    <w:p w:rsidR="00F417FF" w:rsidRPr="00F417FF" w:rsidRDefault="00F417FF" w:rsidP="00F417FF">
      <w:pPr>
        <w:shd w:val="clear" w:color="auto" w:fill="FFFFFF"/>
        <w:spacing w:after="360" w:line="434" w:lineRule="atLeast"/>
        <w:jc w:val="both"/>
        <w:rPr>
          <w:rFonts w:ascii="Arial" w:eastAsia="Times New Roman" w:hAnsi="Arial" w:cs="Arial"/>
          <w:color w:val="222222"/>
          <w:lang w:eastAsia="ru-RU"/>
        </w:rPr>
      </w:pPr>
      <w:r w:rsidRPr="00F417FF">
        <w:rPr>
          <w:rFonts w:ascii="Arial" w:eastAsia="Times New Roman" w:hAnsi="Arial" w:cs="Arial"/>
          <w:color w:val="222222"/>
          <w:lang w:eastAsia="ru-RU"/>
        </w:rPr>
        <w:t>Но что же делать? Научно-технический прогресс не остановить, и обойтись сейчас без мобильников уже нельзя, но надо научиться пользоваться ими рационально.</w:t>
      </w:r>
    </w:p>
    <w:p w:rsidR="00F417FF" w:rsidRPr="00F417FF" w:rsidRDefault="00F417FF" w:rsidP="00F417FF">
      <w:pPr>
        <w:numPr>
          <w:ilvl w:val="0"/>
          <w:numId w:val="1"/>
        </w:numPr>
        <w:shd w:val="clear" w:color="auto" w:fill="FFFFFF"/>
        <w:spacing w:after="0" w:line="434" w:lineRule="atLeast"/>
        <w:jc w:val="both"/>
        <w:rPr>
          <w:rFonts w:ascii="Arial" w:eastAsia="Times New Roman" w:hAnsi="Arial" w:cs="Arial"/>
          <w:color w:val="222222"/>
          <w:lang w:eastAsia="ru-RU"/>
        </w:rPr>
      </w:pPr>
      <w:r w:rsidRPr="00F417FF">
        <w:rPr>
          <w:rFonts w:ascii="Arial" w:eastAsia="Times New Roman" w:hAnsi="Arial" w:cs="Arial"/>
          <w:b/>
          <w:bCs/>
          <w:color w:val="222222"/>
          <w:bdr w:val="none" w:sz="0" w:space="0" w:color="auto" w:frame="1"/>
          <w:lang w:eastAsia="ru-RU"/>
        </w:rPr>
        <w:t>Во-первых</w:t>
      </w:r>
      <w:r w:rsidRPr="00F417FF">
        <w:rPr>
          <w:rFonts w:ascii="Arial" w:eastAsia="Times New Roman" w:hAnsi="Arial" w:cs="Arial"/>
          <w:color w:val="222222"/>
          <w:lang w:eastAsia="ru-RU"/>
        </w:rPr>
        <w:t>, надо ограничить разговоры по времени, говорить только самое необходимое: пришел, ушел, встретимся там-то.</w:t>
      </w:r>
    </w:p>
    <w:p w:rsidR="00F417FF" w:rsidRPr="00F417FF" w:rsidRDefault="00F417FF" w:rsidP="00F417FF">
      <w:pPr>
        <w:numPr>
          <w:ilvl w:val="0"/>
          <w:numId w:val="2"/>
        </w:numPr>
        <w:shd w:val="clear" w:color="auto" w:fill="FFFFFF"/>
        <w:spacing w:after="0" w:line="434" w:lineRule="atLeast"/>
        <w:jc w:val="both"/>
        <w:rPr>
          <w:rFonts w:ascii="Arial" w:eastAsia="Times New Roman" w:hAnsi="Arial" w:cs="Arial"/>
          <w:color w:val="222222"/>
          <w:lang w:eastAsia="ru-RU"/>
        </w:rPr>
      </w:pPr>
      <w:r w:rsidRPr="00F417FF">
        <w:rPr>
          <w:rFonts w:ascii="Arial" w:eastAsia="Times New Roman" w:hAnsi="Arial" w:cs="Arial"/>
          <w:b/>
          <w:bCs/>
          <w:color w:val="222222"/>
          <w:bdr w:val="none" w:sz="0" w:space="0" w:color="auto" w:frame="1"/>
          <w:lang w:eastAsia="ru-RU"/>
        </w:rPr>
        <w:t>Во-вторых</w:t>
      </w:r>
      <w:r w:rsidRPr="00F417FF">
        <w:rPr>
          <w:rFonts w:ascii="Arial" w:eastAsia="Times New Roman" w:hAnsi="Arial" w:cs="Arial"/>
          <w:color w:val="222222"/>
          <w:lang w:eastAsia="ru-RU"/>
        </w:rPr>
        <w:t>, приобрести наушники и держать телефон в сумке, поскольку на расстоянии уже 30–40 см интенсивность электромагнитных излучений уменьшается в десятки раз.</w:t>
      </w:r>
    </w:p>
    <w:p w:rsidR="00F417FF" w:rsidRDefault="00F417FF" w:rsidP="00F417FF">
      <w:pPr>
        <w:jc w:val="both"/>
      </w:pPr>
    </w:p>
    <w:p w:rsidR="001466CC" w:rsidRPr="00F417FF" w:rsidRDefault="00F417FF" w:rsidP="00F417FF">
      <w:pPr>
        <w:tabs>
          <w:tab w:val="left" w:pos="3075"/>
        </w:tabs>
      </w:pPr>
      <w:r>
        <w:tab/>
        <w:t>Филиал ФБУЗ «Центр гигиены и эпидемиологии в Рязанской области в Шиловском районе»   НАДЕЖДА КОЛДАЕВА</w:t>
      </w:r>
    </w:p>
    <w:sectPr w:rsidR="001466CC" w:rsidRPr="00F417FF" w:rsidSect="00990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30AE"/>
    <w:multiLevelType w:val="multilevel"/>
    <w:tmpl w:val="679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A72DFB"/>
    <w:multiLevelType w:val="multilevel"/>
    <w:tmpl w:val="670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13EC"/>
    <w:rsid w:val="001466CC"/>
    <w:rsid w:val="00662F7F"/>
    <w:rsid w:val="008613EC"/>
    <w:rsid w:val="00990A00"/>
    <w:rsid w:val="00EE1C16"/>
    <w:rsid w:val="00F41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265303">
      <w:bodyDiv w:val="1"/>
      <w:marLeft w:val="0"/>
      <w:marRight w:val="0"/>
      <w:marTop w:val="0"/>
      <w:marBottom w:val="0"/>
      <w:divBdr>
        <w:top w:val="none" w:sz="0" w:space="0" w:color="auto"/>
        <w:left w:val="none" w:sz="0" w:space="0" w:color="auto"/>
        <w:bottom w:val="none" w:sz="0" w:space="0" w:color="auto"/>
        <w:right w:val="none" w:sz="0" w:space="0" w:color="auto"/>
      </w:divBdr>
      <w:divsChild>
        <w:div w:id="106864984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dc:creator>
  <cp:lastModifiedBy>УО</cp:lastModifiedBy>
  <cp:revision>2</cp:revision>
  <dcterms:created xsi:type="dcterms:W3CDTF">2019-04-12T12:06:00Z</dcterms:created>
  <dcterms:modified xsi:type="dcterms:W3CDTF">2019-04-12T12:06:00Z</dcterms:modified>
</cp:coreProperties>
</file>