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2B" w:rsidRPr="00E9442B" w:rsidRDefault="00E9442B" w:rsidP="00E9442B">
      <w:pPr>
        <w:pBdr>
          <w:bottom w:val="single" w:sz="12" w:space="0" w:color="29201C"/>
        </w:pBdr>
        <w:shd w:val="clear" w:color="auto" w:fill="E8F0D1"/>
        <w:spacing w:before="225" w:after="105" w:line="360" w:lineRule="atLeast"/>
        <w:ind w:left="2977" w:right="300" w:hanging="2677"/>
        <w:textAlignment w:val="baseline"/>
        <w:outlineLvl w:val="1"/>
        <w:rPr>
          <w:rFonts w:ascii="Lucida Sans Unicode" w:eastAsia="Times New Roman" w:hAnsi="Lucida Sans Unicode" w:cs="Lucida Sans Unicode"/>
          <w:b/>
          <w:bCs/>
          <w:color w:val="0D4E00"/>
          <w:spacing w:val="-30"/>
          <w:sz w:val="28"/>
          <w:szCs w:val="28"/>
          <w:lang w:eastAsia="ru-RU"/>
        </w:rPr>
      </w:pPr>
      <w:r w:rsidRPr="00E9442B">
        <w:rPr>
          <w:rFonts w:ascii="Lucida Sans Unicode" w:eastAsia="Times New Roman" w:hAnsi="Lucida Sans Unicode" w:cs="Lucida Sans Unicode"/>
          <w:b/>
          <w:bCs/>
          <w:color w:val="0D4E00"/>
          <w:spacing w:val="-30"/>
          <w:sz w:val="28"/>
          <w:szCs w:val="28"/>
          <w:lang w:eastAsia="ru-RU"/>
        </w:rPr>
        <w:t xml:space="preserve">            </w:t>
      </w:r>
      <w:r>
        <w:rPr>
          <w:rFonts w:ascii="Lucida Sans Unicode" w:eastAsia="Times New Roman" w:hAnsi="Lucida Sans Unicode" w:cs="Lucida Sans Unicode"/>
          <w:b/>
          <w:bCs/>
          <w:color w:val="0D4E00"/>
          <w:spacing w:val="-30"/>
          <w:sz w:val="28"/>
          <w:szCs w:val="28"/>
          <w:lang w:eastAsia="ru-RU"/>
        </w:rPr>
        <w:t xml:space="preserve"> </w:t>
      </w:r>
      <w:r w:rsidRPr="00E9442B">
        <w:rPr>
          <w:rFonts w:ascii="Lucida Sans Unicode" w:eastAsia="Times New Roman" w:hAnsi="Lucida Sans Unicode" w:cs="Lucida Sans Unicode"/>
          <w:b/>
          <w:bCs/>
          <w:color w:val="0D4E00"/>
          <w:spacing w:val="-30"/>
          <w:sz w:val="28"/>
          <w:szCs w:val="28"/>
          <w:lang w:eastAsia="ru-RU"/>
        </w:rPr>
        <w:t xml:space="preserve"> </w:t>
      </w:r>
      <w:r w:rsidRPr="00E9442B">
        <w:rPr>
          <w:rFonts w:ascii="Lucida Sans Unicode" w:eastAsia="Times New Roman" w:hAnsi="Lucida Sans Unicode" w:cs="Lucida Sans Unicode"/>
          <w:b/>
          <w:bCs/>
          <w:color w:val="984806" w:themeColor="accent6" w:themeShade="80"/>
          <w:spacing w:val="-30"/>
          <w:sz w:val="28"/>
          <w:szCs w:val="28"/>
          <w:lang w:eastAsia="ru-RU"/>
        </w:rPr>
        <w:t xml:space="preserve">Пять  </w:t>
      </w:r>
      <w:r>
        <w:rPr>
          <w:rFonts w:ascii="Lucida Sans Unicode" w:eastAsia="Times New Roman" w:hAnsi="Lucida Sans Unicode" w:cs="Lucida Sans Unicode"/>
          <w:b/>
          <w:bCs/>
          <w:color w:val="984806" w:themeColor="accent6" w:themeShade="80"/>
          <w:spacing w:val="-30"/>
          <w:sz w:val="28"/>
          <w:szCs w:val="28"/>
          <w:lang w:eastAsia="ru-RU"/>
        </w:rPr>
        <w:t xml:space="preserve"> </w:t>
      </w:r>
      <w:r w:rsidRPr="00E9442B">
        <w:rPr>
          <w:rFonts w:ascii="Lucida Sans Unicode" w:eastAsia="Times New Roman" w:hAnsi="Lucida Sans Unicode" w:cs="Lucida Sans Unicode"/>
          <w:b/>
          <w:bCs/>
          <w:color w:val="984806" w:themeColor="accent6" w:themeShade="80"/>
          <w:spacing w:val="-30"/>
          <w:sz w:val="28"/>
          <w:szCs w:val="28"/>
          <w:lang w:eastAsia="ru-RU"/>
        </w:rPr>
        <w:t xml:space="preserve"> важнейших   </w:t>
      </w:r>
      <w:r>
        <w:rPr>
          <w:rFonts w:ascii="Lucida Sans Unicode" w:eastAsia="Times New Roman" w:hAnsi="Lucida Sans Unicode" w:cs="Lucida Sans Unicode"/>
          <w:b/>
          <w:bCs/>
          <w:color w:val="984806" w:themeColor="accent6" w:themeShade="80"/>
          <w:spacing w:val="-30"/>
          <w:sz w:val="28"/>
          <w:szCs w:val="28"/>
          <w:lang w:eastAsia="ru-RU"/>
        </w:rPr>
        <w:t xml:space="preserve"> </w:t>
      </w:r>
      <w:r w:rsidRPr="00E9442B">
        <w:rPr>
          <w:rFonts w:ascii="Lucida Sans Unicode" w:eastAsia="Times New Roman" w:hAnsi="Lucida Sans Unicode" w:cs="Lucida Sans Unicode"/>
          <w:b/>
          <w:bCs/>
          <w:color w:val="984806" w:themeColor="accent6" w:themeShade="80"/>
          <w:spacing w:val="-30"/>
          <w:sz w:val="28"/>
          <w:szCs w:val="28"/>
          <w:lang w:eastAsia="ru-RU"/>
        </w:rPr>
        <w:t>принципов   безопасного     питания....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 xml:space="preserve">Ежегодно миллионы людей заболевают и многие умирают в результате употребления в пищу небезопасных продуктов питания. </w:t>
      </w:r>
      <w:r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 xml:space="preserve"> 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Каждый год около 1,8 миллиона человек умирает в результате диарейных заболеваний, при этом большинство подобных случаев могут быть отнесены к случаям, связанным с загрязненными продуктами питания или водой. Более 200 известных болезней передаются через продукты питания.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Основными проблемами в области глобальной безопасности пищевых продуктов являются:</w:t>
      </w:r>
    </w:p>
    <w:p w:rsidR="00E9442B" w:rsidRPr="00E9442B" w:rsidRDefault="00E9442B" w:rsidP="00E9442B">
      <w:pPr>
        <w:numPr>
          <w:ilvl w:val="0"/>
          <w:numId w:val="1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20"/>
          <w:szCs w:val="20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20"/>
          <w:szCs w:val="20"/>
          <w:lang w:eastAsia="ru-RU"/>
        </w:rPr>
        <w:t>распространение микробиологических опасностей (включая такие бактерии, как сальмонелла или кишечная палочка</w:t>
      </w:r>
    </w:p>
    <w:p w:rsidR="00E9442B" w:rsidRPr="00E9442B" w:rsidRDefault="00E9442B" w:rsidP="00E9442B">
      <w:pPr>
        <w:numPr>
          <w:ilvl w:val="0"/>
          <w:numId w:val="1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20"/>
          <w:szCs w:val="20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20"/>
          <w:szCs w:val="20"/>
          <w:lang w:eastAsia="ru-RU"/>
        </w:rPr>
        <w:t>распространение химических загрязнителей пищевых продуктов;</w:t>
      </w:r>
    </w:p>
    <w:p w:rsidR="00E9442B" w:rsidRPr="00E9442B" w:rsidRDefault="00E9442B" w:rsidP="00E9442B">
      <w:pPr>
        <w:numPr>
          <w:ilvl w:val="0"/>
          <w:numId w:val="1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20"/>
          <w:szCs w:val="20"/>
          <w:lang w:eastAsia="ru-RU"/>
        </w:rPr>
        <w:t>появление новых пищевых технологий (например, генетически модифицированных продуктов).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Всемирная организация здравоохранения давно осознавала необходимость проводить просветительную работу среди тех, кто занимается приготовлением пищи, относительно их роли в обеспечении безопасности продуктов питания. В начале 1990-х ВОЗ разработала Десять золотых правил приготовления безопасной пищи, которые активно переводились и тиражировались. Однако со временем стало очевидно, что необходимо нечто более простое и общеприменимое. В 2001 году, по прошествии почти года консультаций со специалистами по безопасности питания и факторам риска, ВОЗ разработала пять важнейших принципов безопасного питания, которые включили в себя все основные положения Десяти золотых правил приготовления безопасной пищи под более простыми и запоминающимися заголовками.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Итак, вот эти пять принципов:</w:t>
      </w:r>
    </w:p>
    <w:p w:rsidR="00E9442B" w:rsidRPr="00E9442B" w:rsidRDefault="00E9442B" w:rsidP="00E9442B">
      <w:pPr>
        <w:shd w:val="clear" w:color="auto" w:fill="E8F0D1"/>
        <w:spacing w:before="150" w:after="105" w:line="360" w:lineRule="atLeast"/>
        <w:ind w:left="300" w:right="300"/>
        <w:jc w:val="both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6"/>
          <w:szCs w:val="26"/>
          <w:lang w:eastAsia="ru-RU"/>
        </w:rPr>
      </w:pP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  <w:t>1.</w:t>
      </w: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6"/>
          <w:szCs w:val="26"/>
          <w:lang w:eastAsia="ru-RU"/>
        </w:rPr>
        <w:t xml:space="preserve"> </w:t>
      </w: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  <w:t>СОБЛЮДАЙТЕ ЧИСТОТУ</w:t>
      </w:r>
      <w:r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6"/>
          <w:szCs w:val="26"/>
          <w:lang w:eastAsia="ru-RU"/>
        </w:rPr>
        <w:t xml:space="preserve">. </w:t>
      </w: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Опасные микроорганизмы присутствуют в больших количествах в почве, воде, на животных и людях. Такие микроорганизмы переносятся на руках, тряпках и кухонных принадлежностях (особенно разделочных досках), а малейший контакт может послужить причиной их попадания в пищу и вызвать пищевую болезнь. Если что-то выглядит чистым, это еще не означает, что это так. Требуется более 2.5 миллиардов бактерий, чтобы вызвать помутнение 250 мл воды, но в некоторых случаях достаточно 15−20 патогенных бактерий, чтобы человек заболел.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Основные действия по соблюдению чистоты:</w:t>
      </w:r>
    </w:p>
    <w:p w:rsidR="00E9442B" w:rsidRPr="00E9442B" w:rsidRDefault="00E9442B" w:rsidP="00E9442B">
      <w:pPr>
        <w:numPr>
          <w:ilvl w:val="0"/>
          <w:numId w:val="2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Мойте руки перед приемом пищи, перед контактом с продуктами питания, а также в процессе их приготовления.</w:t>
      </w:r>
    </w:p>
    <w:p w:rsidR="00E9442B" w:rsidRPr="00E9442B" w:rsidRDefault="00E9442B" w:rsidP="00E9442B">
      <w:pPr>
        <w:numPr>
          <w:ilvl w:val="0"/>
          <w:numId w:val="2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Мойте руки после посещения туалета; после смены подгузников (пеленок) у детей; после сморкания; после контакта с мусором, химикатами (включая бытовую химию), домашними животными; после курения.</w:t>
      </w:r>
    </w:p>
    <w:p w:rsidR="00E9442B" w:rsidRPr="00E9442B" w:rsidRDefault="00E9442B" w:rsidP="00E9442B">
      <w:pPr>
        <w:numPr>
          <w:ilvl w:val="0"/>
          <w:numId w:val="2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Мойте и дезинфицируйте поверхности и оборудование, задействованное в приготовлении пищи.</w:t>
      </w:r>
    </w:p>
    <w:p w:rsidR="00E9442B" w:rsidRPr="00E9442B" w:rsidRDefault="00E9442B" w:rsidP="00E9442B">
      <w:pPr>
        <w:numPr>
          <w:ilvl w:val="0"/>
          <w:numId w:val="2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Защитите зону кухни от насекомых, паразитов и других животных.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Как правильно мыть руки:</w:t>
      </w:r>
    </w:p>
    <w:p w:rsidR="00E9442B" w:rsidRPr="00E9442B" w:rsidRDefault="00E9442B" w:rsidP="00E9442B">
      <w:pPr>
        <w:numPr>
          <w:ilvl w:val="0"/>
          <w:numId w:val="3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Намочить руки под проточной водой;</w:t>
      </w:r>
    </w:p>
    <w:p w:rsidR="00E9442B" w:rsidRPr="00E9442B" w:rsidRDefault="00E9442B" w:rsidP="00E9442B">
      <w:pPr>
        <w:numPr>
          <w:ilvl w:val="0"/>
          <w:numId w:val="3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Потереть руки друг о друга в течение не менее 20 секунд с использованием мыла;</w:t>
      </w:r>
    </w:p>
    <w:p w:rsidR="00E9442B" w:rsidRPr="00E9442B" w:rsidRDefault="00E9442B" w:rsidP="00E9442B">
      <w:pPr>
        <w:numPr>
          <w:ilvl w:val="0"/>
          <w:numId w:val="3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Сполоснуть руки под проточной водой;</w:t>
      </w:r>
    </w:p>
    <w:p w:rsidR="00E9442B" w:rsidRPr="00E9442B" w:rsidRDefault="00E9442B" w:rsidP="00E9442B">
      <w:pPr>
        <w:numPr>
          <w:ilvl w:val="0"/>
          <w:numId w:val="3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Тщательно вытереть руки чистым сухим полотенцем, предпочтительно бумажным.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 xml:space="preserve">Многие люди моют руки неправильно. Они не используют мыло или моют руки только частично. При мытье рук не следует забывать о кончиках пальцев, ногтях, больших пальцах, запястьях и пространстве между пальцами. Сочетание горячей воды и мыла помогает смыть жир, бактерии и грязь. Ведро и черпак </w:t>
      </w: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lastRenderedPageBreak/>
        <w:t>могут использоваться для мытья рук, если нет проточной воды. Лучше всего мыть руки горячей водой, но во многих местах ее нет. Применение холодной или чуть теплой воды допустимо при мытье с мылом. В качестве заменителя мыла может быть использована угольная зола.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Что необходимо сделать после приема пищи:</w:t>
      </w:r>
    </w:p>
    <w:p w:rsidR="00E9442B" w:rsidRPr="00E9442B" w:rsidRDefault="00E9442B" w:rsidP="00E9442B">
      <w:pPr>
        <w:numPr>
          <w:ilvl w:val="0"/>
          <w:numId w:val="4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Убрать остатки пищи в мусорное ведро;</w:t>
      </w:r>
    </w:p>
    <w:p w:rsidR="00E9442B" w:rsidRPr="00E9442B" w:rsidRDefault="00E9442B" w:rsidP="00E9442B">
      <w:pPr>
        <w:numPr>
          <w:ilvl w:val="0"/>
          <w:numId w:val="4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Вымыть посуду и кухонные принадлежности в горячей воде с использованием моющего средства, а также чистой тряпки или щетки для удаления остатков пищи и жира;</w:t>
      </w:r>
    </w:p>
    <w:p w:rsidR="00E9442B" w:rsidRPr="00E9442B" w:rsidRDefault="00E9442B" w:rsidP="00E9442B">
      <w:pPr>
        <w:numPr>
          <w:ilvl w:val="0"/>
          <w:numId w:val="4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Ополоснуть в чистой горячей воде;</w:t>
      </w:r>
    </w:p>
    <w:p w:rsidR="00E9442B" w:rsidRPr="00E9442B" w:rsidRDefault="00E9442B" w:rsidP="00E9442B">
      <w:pPr>
        <w:numPr>
          <w:ilvl w:val="0"/>
          <w:numId w:val="4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Продезинфицировать кухонные принадлежности кипятком или дезинфицирующим раствором (5 мл бытового отбеливателя на 750 мл воды);</w:t>
      </w:r>
    </w:p>
    <w:p w:rsidR="00E9442B" w:rsidRPr="00E9442B" w:rsidRDefault="00E9442B" w:rsidP="00E9442B">
      <w:pPr>
        <w:numPr>
          <w:ilvl w:val="0"/>
          <w:numId w:val="4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Дать посуде и кухонным принадлежностям высохнуть на воздухе или вытереть их чистым сухим полотенцем, предпочтительно бумажным.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E9442B">
        <w:rPr>
          <w:rFonts w:ascii="inherit" w:eastAsia="Times New Roman" w:hAnsi="inherit" w:cs="Lucida Sans Unicode"/>
          <w:b/>
          <w:sz w:val="20"/>
          <w:szCs w:val="20"/>
          <w:bdr w:val="none" w:sz="0" w:space="0" w:color="auto" w:frame="1"/>
          <w:lang w:eastAsia="ru-RU"/>
        </w:rPr>
        <w:t>Как защитить зону кухни от вредителей:</w:t>
      </w:r>
    </w:p>
    <w:p w:rsidR="00E9442B" w:rsidRPr="00E9442B" w:rsidRDefault="00E9442B" w:rsidP="00E9442B">
      <w:pPr>
        <w:numPr>
          <w:ilvl w:val="0"/>
          <w:numId w:val="5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Накрывайте продукты питания или держите их в закрытых контейнерах;</w:t>
      </w:r>
    </w:p>
    <w:p w:rsidR="00E9442B" w:rsidRPr="00E9442B" w:rsidRDefault="00E9442B" w:rsidP="00E9442B">
      <w:pPr>
        <w:numPr>
          <w:ilvl w:val="0"/>
          <w:numId w:val="5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Держите мусорные ведра закрытыми и регулярно выносите мусор;</w:t>
      </w:r>
    </w:p>
    <w:p w:rsidR="00E9442B" w:rsidRPr="00E9442B" w:rsidRDefault="00E9442B" w:rsidP="00E9442B">
      <w:pPr>
        <w:numPr>
          <w:ilvl w:val="0"/>
          <w:numId w:val="5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Содержите место приготовления пищи в хорошем состоянии (заделывайте трещины в стенах или отверстия);</w:t>
      </w:r>
    </w:p>
    <w:p w:rsidR="00E9442B" w:rsidRPr="00E9442B" w:rsidRDefault="00E9442B" w:rsidP="00E9442B">
      <w:pPr>
        <w:numPr>
          <w:ilvl w:val="0"/>
          <w:numId w:val="5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Используйте приманку или специальные средства для борьбы с паразитами (позаботившись о том, чтобы не загрязнить продукты питания);</w:t>
      </w:r>
    </w:p>
    <w:p w:rsidR="00E9442B" w:rsidRPr="00E9442B" w:rsidRDefault="00E9442B" w:rsidP="00E9442B">
      <w:pPr>
        <w:numPr>
          <w:ilvl w:val="0"/>
          <w:numId w:val="5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Следите, чтобы домашние животные не допускались к месту приготовления пищи.</w:t>
      </w:r>
    </w:p>
    <w:p w:rsidR="00E9442B" w:rsidRPr="00E9442B" w:rsidRDefault="00E9442B" w:rsidP="00E9442B">
      <w:pPr>
        <w:shd w:val="clear" w:color="auto" w:fill="E8F0D1"/>
        <w:spacing w:before="150" w:after="105" w:line="360" w:lineRule="atLeast"/>
        <w:ind w:left="300" w:right="300"/>
        <w:jc w:val="both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</w:pP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6"/>
          <w:szCs w:val="26"/>
          <w:lang w:eastAsia="ru-RU"/>
        </w:rPr>
        <w:t xml:space="preserve">2. </w:t>
      </w: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  <w:t>ОТДЕЛЯЙТЕ СЫРОЕ ОТ ГОТОВОГО</w:t>
      </w:r>
      <w:r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  <w:t xml:space="preserve">.  </w:t>
      </w: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Сырые продукты питания, особенно мясо, птица, морепродукты и их сок могут содержать опасные микроорганизмы, которые могут попасть на другие продукты питания во время приготовления или хранения пищи. Перенос микроорганизмов с сырой пищи на готовую называется перекрестным загрязнением.</w:t>
      </w:r>
      <w:r>
        <w:rPr>
          <w:rFonts w:ascii="inherit" w:eastAsia="Times New Roman" w:hAnsi="inherit" w:cs="Lucida Sans Unicode"/>
          <w:color w:val="FFFF00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E9442B" w:rsidRPr="00E9442B" w:rsidRDefault="00E9442B" w:rsidP="00E9442B">
      <w:pPr>
        <w:numPr>
          <w:ilvl w:val="0"/>
          <w:numId w:val="6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При покупке держите сырое мясо, птицу и морепродукты отдельно от других продуктов питания.</w:t>
      </w:r>
    </w:p>
    <w:p w:rsidR="00E9442B" w:rsidRPr="00E9442B" w:rsidRDefault="00E9442B" w:rsidP="00E9442B">
      <w:pPr>
        <w:numPr>
          <w:ilvl w:val="0"/>
          <w:numId w:val="6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В холодильнике храните сырое мясо, птицу и морепродукты ниже готовых к употреблению или прошедших тепловую обработку продуктов для предотвращения перекрестного загрязнения.</w:t>
      </w:r>
    </w:p>
    <w:p w:rsidR="00E9442B" w:rsidRPr="00E9442B" w:rsidRDefault="00E9442B" w:rsidP="00E9442B">
      <w:pPr>
        <w:numPr>
          <w:ilvl w:val="0"/>
          <w:numId w:val="6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Храните продукты в емкостях с крышками, чтобы избежать контакта сырых продуктов с готовыми.</w:t>
      </w:r>
    </w:p>
    <w:p w:rsidR="00E9442B" w:rsidRPr="00E9442B" w:rsidRDefault="00E9442B" w:rsidP="00E9442B">
      <w:pPr>
        <w:numPr>
          <w:ilvl w:val="0"/>
          <w:numId w:val="6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Мойте посуду, использованную под сырые продукты. Используйте чистую посуду для готовых продуктов.</w:t>
      </w:r>
    </w:p>
    <w:p w:rsidR="00E9442B" w:rsidRPr="00E9442B" w:rsidRDefault="00E9442B" w:rsidP="00E9442B">
      <w:pPr>
        <w:numPr>
          <w:ilvl w:val="0"/>
          <w:numId w:val="6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Используйте отдельное оборудование, такое как ножи и разделочные доски, для работы с сырыми продуктами.</w:t>
      </w:r>
    </w:p>
    <w:p w:rsidR="00E9442B" w:rsidRPr="00E9442B" w:rsidRDefault="00E9442B" w:rsidP="00E9442B">
      <w:pPr>
        <w:shd w:val="clear" w:color="auto" w:fill="E8F0D1"/>
        <w:spacing w:before="150" w:after="105" w:line="360" w:lineRule="atLeast"/>
        <w:ind w:left="300" w:right="300"/>
        <w:jc w:val="both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</w:pP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  <w:t>3. ПРОВОДИТЕ ТЩАТЕЛЬНУЮ ТЕПЛОВУЮ ОБРАБОТКУ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Правильная тепловая обработка убивает почти все опасные микроорганизмы. Как показали исследования, разогревание пищи до 70 °C может сделать ее безопасной для потребления. К продуктам, требующим особого внимания, относятся рубленое мясо, мясные рулеты, большие куски мяса и цельные тушки птицы.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Советы по тепловой обработке:</w:t>
      </w:r>
    </w:p>
    <w:p w:rsidR="00E9442B" w:rsidRPr="00E9442B" w:rsidRDefault="00E9442B" w:rsidP="00E9442B">
      <w:pPr>
        <w:numPr>
          <w:ilvl w:val="0"/>
          <w:numId w:val="7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Тщательно разогревайте готовую пищу.</w:t>
      </w:r>
    </w:p>
    <w:p w:rsidR="00E9442B" w:rsidRPr="00E9442B" w:rsidRDefault="00E9442B" w:rsidP="00E9442B">
      <w:pPr>
        <w:numPr>
          <w:ilvl w:val="0"/>
          <w:numId w:val="7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Доводите супы и блюда из тушеных продуктов до кипения, чтобы убедиться, что они достигли температуры 70 °C, и кипятите их в течение 1 минуты.</w:t>
      </w:r>
    </w:p>
    <w:p w:rsidR="00E9442B" w:rsidRPr="00E9442B" w:rsidRDefault="00E9442B" w:rsidP="00E9442B">
      <w:pPr>
        <w:numPr>
          <w:ilvl w:val="0"/>
          <w:numId w:val="7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Готовьте птицу до тех пор, пока сок не станет чистым, а внутренняя часть не перестанет быть розовой.</w:t>
      </w:r>
    </w:p>
    <w:p w:rsidR="00E9442B" w:rsidRPr="00E9442B" w:rsidRDefault="00E9442B" w:rsidP="00E9442B">
      <w:pPr>
        <w:numPr>
          <w:ilvl w:val="0"/>
          <w:numId w:val="7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Готовьте яйца и морепродукты до полной готовности.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Советы по тепловой обработке пищи в микроволновой печи:</w:t>
      </w:r>
    </w:p>
    <w:p w:rsidR="00E9442B" w:rsidRPr="00E9442B" w:rsidRDefault="00E9442B" w:rsidP="00E9442B">
      <w:pPr>
        <w:numPr>
          <w:ilvl w:val="0"/>
          <w:numId w:val="8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lastRenderedPageBreak/>
        <w:t>В </w:t>
      </w:r>
      <w:hyperlink r:id="rId6" w:tgtFrame="_blank" w:history="1">
        <w:r w:rsidRPr="00E9442B">
          <w:rPr>
            <w:rFonts w:ascii="inherit" w:eastAsia="Times New Roman" w:hAnsi="inherit" w:cs="Lucida Sans Unicode"/>
            <w:sz w:val="18"/>
            <w:szCs w:val="18"/>
            <w:u w:val="single"/>
            <w:bdr w:val="none" w:sz="0" w:space="0" w:color="auto" w:frame="1"/>
            <w:lang w:eastAsia="ru-RU"/>
          </w:rPr>
          <w:t>микроволновых печах</w:t>
        </w:r>
      </w:hyperlink>
      <w:r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 xml:space="preserve"> </w:t>
      </w: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 тепловое воздействие на продукты может быть неравномерным и оставлять без тепловой обработки отдельные места, где могут выжить опасные бактерии. Убедитесь, что продукты, приготовленные в микроволновой печи, имеют необходимую температуру по всей поверхности.</w:t>
      </w:r>
    </w:p>
    <w:p w:rsidR="00E9442B" w:rsidRPr="00E9442B" w:rsidRDefault="00E9442B" w:rsidP="00E9442B">
      <w:pPr>
        <w:numPr>
          <w:ilvl w:val="0"/>
          <w:numId w:val="8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hyperlink r:id="rId7" w:tgtFrame="_blank" w:history="1">
        <w:r w:rsidRPr="00E9442B">
          <w:rPr>
            <w:rFonts w:ascii="inherit" w:eastAsia="Times New Roman" w:hAnsi="inherit" w:cs="Lucida Sans Unicode"/>
            <w:sz w:val="18"/>
            <w:szCs w:val="18"/>
            <w:u w:val="single"/>
            <w:bdr w:val="none" w:sz="0" w:space="0" w:color="auto" w:frame="1"/>
            <w:lang w:eastAsia="ru-RU"/>
          </w:rPr>
          <w:t>Некоторые пластиковые емкости</w:t>
        </w:r>
      </w:hyperlink>
      <w:r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 xml:space="preserve"> </w:t>
      </w: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 выделяют токсичные химикаты при нагревании и не должны использоваться в микроволновых печах.</w:t>
      </w:r>
    </w:p>
    <w:p w:rsidR="00E9442B" w:rsidRPr="00E9442B" w:rsidRDefault="00E9442B" w:rsidP="00E9442B">
      <w:pPr>
        <w:shd w:val="clear" w:color="auto" w:fill="E8F0D1"/>
        <w:spacing w:before="150" w:after="105" w:line="360" w:lineRule="atLeast"/>
        <w:ind w:left="300" w:right="300"/>
        <w:jc w:val="both"/>
        <w:textAlignment w:val="baseline"/>
        <w:outlineLvl w:val="2"/>
        <w:rPr>
          <w:rFonts w:ascii="Lucida Sans Unicode" w:eastAsia="Times New Roman" w:hAnsi="Lucida Sans Unicode" w:cs="Lucida Sans Unicode"/>
          <w:b/>
          <w:bCs/>
          <w:caps/>
          <w:color w:val="984806" w:themeColor="accent6" w:themeShade="80"/>
          <w:spacing w:val="-8"/>
          <w:sz w:val="20"/>
          <w:szCs w:val="20"/>
          <w:lang w:eastAsia="ru-RU"/>
        </w:rPr>
      </w:pPr>
      <w:r w:rsidRPr="00E9442B">
        <w:rPr>
          <w:rFonts w:ascii="Lucida Sans Unicode" w:eastAsia="Times New Roman" w:hAnsi="Lucida Sans Unicode" w:cs="Lucida Sans Unicode"/>
          <w:b/>
          <w:bCs/>
          <w:caps/>
          <w:color w:val="984806" w:themeColor="accent6" w:themeShade="80"/>
          <w:spacing w:val="-8"/>
          <w:sz w:val="20"/>
          <w:szCs w:val="20"/>
          <w:lang w:eastAsia="ru-RU"/>
        </w:rPr>
        <w:t>4. ХРАНИТЕ ПРОДУКТЫ ПРИ БЕЗОПАСНОЙ ТЕМПЕРАТУРЕ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Микроорганизмы могут размножаться крайне быстро, если продукты питания хранятся при комнатной температуре. При температуре ниже 5°C и выше 60°C развитие микроорганизмов замедляется или прекращается.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Советы по безопасному хранению продуктов:</w:t>
      </w:r>
    </w:p>
    <w:p w:rsidR="00E9442B" w:rsidRPr="00E9442B" w:rsidRDefault="00E9442B" w:rsidP="00E9442B">
      <w:pPr>
        <w:numPr>
          <w:ilvl w:val="0"/>
          <w:numId w:val="9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Не оставляете готовые продукты при комнатной температуре более 2 часов.</w:t>
      </w:r>
    </w:p>
    <w:p w:rsidR="00E9442B" w:rsidRPr="00E9442B" w:rsidRDefault="00E9442B" w:rsidP="00E9442B">
      <w:pPr>
        <w:numPr>
          <w:ilvl w:val="0"/>
          <w:numId w:val="9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Храните в холодильнике все приготовленные и быстро портящиеся продукты питания (предпочтительно при температуре не выше 5°C).</w:t>
      </w:r>
    </w:p>
    <w:p w:rsidR="00E9442B" w:rsidRPr="00E9442B" w:rsidRDefault="00E9442B" w:rsidP="00E9442B">
      <w:pPr>
        <w:numPr>
          <w:ilvl w:val="0"/>
          <w:numId w:val="9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Держите приготовленную пищу горячей (при температуре выше 60 °C) перед подачей на стол.</w:t>
      </w:r>
    </w:p>
    <w:p w:rsidR="00E9442B" w:rsidRPr="00E9442B" w:rsidRDefault="00E9442B" w:rsidP="00E9442B">
      <w:pPr>
        <w:numPr>
          <w:ilvl w:val="0"/>
          <w:numId w:val="9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Остатки пищи не должны храниться в холодильнике более 3 дней и не должны разогреваться более одного раза.</w:t>
      </w:r>
    </w:p>
    <w:p w:rsidR="00E9442B" w:rsidRPr="00E9442B" w:rsidRDefault="00E9442B" w:rsidP="00E9442B">
      <w:pPr>
        <w:numPr>
          <w:ilvl w:val="0"/>
          <w:numId w:val="9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Не размораживайте замороженные продукты при комнатной температуре. Размораживайте в холодильнике или других прохладных местах.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Безопасное размораживание продуктов в микроволновой печи: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Микроволновые печи могут использоваться для размораживания продуктов питания, однако они могут нагреть некоторые места, где начнут развиваться микроорганизмы. При размораживании в микроволновой печи продукты должны подвергаться тепловой обработке незамедлительно.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 xml:space="preserve"> </w:t>
      </w:r>
      <w:r w:rsidRPr="00E9442B">
        <w:rPr>
          <w:rFonts w:ascii="Lucida Sans Unicode" w:eastAsia="Times New Roman" w:hAnsi="Lucida Sans Unicode" w:cs="Lucida Sans Unicode"/>
          <w:b/>
          <w:bCs/>
          <w:caps/>
          <w:color w:val="6C3A25"/>
          <w:spacing w:val="-8"/>
          <w:sz w:val="20"/>
          <w:szCs w:val="20"/>
          <w:lang w:eastAsia="ru-RU"/>
        </w:rPr>
        <w:t>5. ИСПОЛЬЗУЙТЕ ЧИСТУЮ ВОДУ И ЧИСТОЕ ПИЩЕВОЕ СЫРЬЕ</w:t>
      </w:r>
    </w:p>
    <w:p w:rsidR="00E9442B" w:rsidRPr="00E9442B" w:rsidRDefault="00E9442B" w:rsidP="00E9442B">
      <w:pPr>
        <w:shd w:val="clear" w:color="auto" w:fill="E8F0D1"/>
        <w:spacing w:before="150" w:after="15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 w:rsidRPr="00E9442B"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>Пищевое сырье, включая воду и лед, может быть загрязнено опасными микроорганизмами и химикатами. Неочищенная вода из водоемов содержит вредителей и патогены, которые могут вызвать диарею, брюшной тиф или дизентерию. Токсичные химикаты могут образовываться в поврежденных и плесневелых продуктах. Внимательность при выборе сырья и простые меры, такие, как мытье и очистка, могут снизить риск.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b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b/>
          <w:sz w:val="18"/>
          <w:szCs w:val="18"/>
          <w:bdr w:val="none" w:sz="0" w:space="0" w:color="auto" w:frame="1"/>
          <w:lang w:eastAsia="ru-RU"/>
        </w:rPr>
        <w:t>Основные действия:</w:t>
      </w:r>
    </w:p>
    <w:p w:rsidR="00E9442B" w:rsidRPr="00E9442B" w:rsidRDefault="00E9442B" w:rsidP="00E9442B">
      <w:pPr>
        <w:numPr>
          <w:ilvl w:val="0"/>
          <w:numId w:val="10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Используйте чистую воду или </w:t>
      </w:r>
      <w:hyperlink r:id="rId8" w:tgtFrame="_blank" w:history="1">
        <w:r w:rsidRPr="00E9442B">
          <w:rPr>
            <w:rFonts w:ascii="inherit" w:eastAsia="Times New Roman" w:hAnsi="inherit" w:cs="Lucida Sans Unicode"/>
            <w:sz w:val="18"/>
            <w:szCs w:val="18"/>
            <w:u w:val="single"/>
            <w:bdr w:val="none" w:sz="0" w:space="0" w:color="auto" w:frame="1"/>
            <w:lang w:eastAsia="ru-RU"/>
          </w:rPr>
          <w:t>очищайте ее</w:t>
        </w:r>
      </w:hyperlink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, чтобы сделать безопасной.</w:t>
      </w:r>
    </w:p>
    <w:p w:rsidR="00E9442B" w:rsidRPr="00E9442B" w:rsidRDefault="00E9442B" w:rsidP="00E9442B">
      <w:pPr>
        <w:numPr>
          <w:ilvl w:val="0"/>
          <w:numId w:val="10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Выбирайте свежие и безопасные продукты (прошедшие обработку в целях их безопасности, например, пастеризованное молоко).</w:t>
      </w:r>
    </w:p>
    <w:p w:rsidR="00E9442B" w:rsidRPr="00E9442B" w:rsidRDefault="00E9442B" w:rsidP="00E9442B">
      <w:pPr>
        <w:numPr>
          <w:ilvl w:val="0"/>
          <w:numId w:val="10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Мойте фрукты и овощи, особенно если они </w:t>
      </w:r>
      <w:hyperlink r:id="rId9" w:tgtFrame="_blank" w:history="1">
        <w:r w:rsidRPr="00E9442B">
          <w:rPr>
            <w:rFonts w:ascii="inherit" w:eastAsia="Times New Roman" w:hAnsi="inherit" w:cs="Lucida Sans Unicode"/>
            <w:sz w:val="18"/>
            <w:szCs w:val="18"/>
            <w:u w:val="single"/>
            <w:bdr w:val="none" w:sz="0" w:space="0" w:color="auto" w:frame="1"/>
            <w:lang w:eastAsia="ru-RU"/>
          </w:rPr>
          <w:t>употребляются сырыми</w:t>
        </w:r>
      </w:hyperlink>
      <w:r w:rsidRPr="00E9442B">
        <w:rPr>
          <w:rFonts w:ascii="inherit" w:eastAsia="Times New Roman" w:hAnsi="inherit" w:cs="Lucida Sans Unicode"/>
          <w:sz w:val="18"/>
          <w:szCs w:val="18"/>
          <w:lang w:eastAsia="ru-RU"/>
        </w:rPr>
        <w:t>.</w:t>
      </w:r>
    </w:p>
    <w:p w:rsidR="00E9442B" w:rsidRPr="00E9442B" w:rsidRDefault="00E9442B" w:rsidP="00E9442B">
      <w:pPr>
        <w:numPr>
          <w:ilvl w:val="0"/>
          <w:numId w:val="10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Обрезайте поврежденные участки на фруктах и овощах — это благоприятная среда для бактерий.</w:t>
      </w:r>
    </w:p>
    <w:p w:rsidR="00E9442B" w:rsidRPr="00E9442B" w:rsidRDefault="00E9442B" w:rsidP="00E9442B">
      <w:pPr>
        <w:numPr>
          <w:ilvl w:val="0"/>
          <w:numId w:val="10"/>
        </w:num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</w:pPr>
      <w:r w:rsidRPr="00E9442B">
        <w:rPr>
          <w:rFonts w:ascii="inherit" w:eastAsia="Times New Roman" w:hAnsi="inherit" w:cs="Lucida Sans Unicode"/>
          <w:color w:val="232323"/>
          <w:sz w:val="18"/>
          <w:szCs w:val="18"/>
          <w:lang w:eastAsia="ru-RU"/>
        </w:rPr>
        <w:t>Не используйте продукты питания после истечения их срока годности.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 xml:space="preserve"> </w:t>
      </w:r>
    </w:p>
    <w:p w:rsidR="00E9442B" w:rsidRPr="00E9442B" w:rsidRDefault="00E9442B" w:rsidP="00E9442B">
      <w:pPr>
        <w:shd w:val="clear" w:color="auto" w:fill="E8F0D1"/>
        <w:spacing w:after="0" w:line="306" w:lineRule="atLeast"/>
        <w:ind w:left="300" w:right="300"/>
        <w:jc w:val="both"/>
        <w:textAlignment w:val="baseline"/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</w:pPr>
      <w:r>
        <w:rPr>
          <w:rFonts w:ascii="Lucida Sans Unicode" w:eastAsia="Times New Roman" w:hAnsi="Lucida Sans Unicode" w:cs="Lucida Sans Unicode"/>
          <w:color w:val="232323"/>
          <w:sz w:val="18"/>
          <w:szCs w:val="18"/>
          <w:lang w:eastAsia="ru-RU"/>
        </w:rPr>
        <w:t xml:space="preserve"> </w:t>
      </w:r>
    </w:p>
    <w:p w:rsidR="00216E5D" w:rsidRPr="004806AC" w:rsidRDefault="004806AC" w:rsidP="004806AC">
      <w:pPr>
        <w:ind w:left="2977" w:hanging="2977"/>
        <w:rPr>
          <w:sz w:val="20"/>
          <w:szCs w:val="20"/>
        </w:rPr>
      </w:pPr>
      <w:r w:rsidRPr="004806AC">
        <w:rPr>
          <w:sz w:val="20"/>
          <w:szCs w:val="20"/>
        </w:rPr>
        <w:t xml:space="preserve">                                                                   п/санитарного врача</w:t>
      </w:r>
      <w:r>
        <w:rPr>
          <w:sz w:val="20"/>
          <w:szCs w:val="20"/>
        </w:rPr>
        <w:t xml:space="preserve"> филиала ФБУЗ «ЦгиЭ в Рязанской области в Шиловском  районе»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 Надежда Колдаева</w:t>
      </w:r>
    </w:p>
    <w:sectPr w:rsidR="00216E5D" w:rsidRPr="004806AC" w:rsidSect="00E9442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64949"/>
    <w:multiLevelType w:val="multilevel"/>
    <w:tmpl w:val="7416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3116C8"/>
    <w:multiLevelType w:val="multilevel"/>
    <w:tmpl w:val="69C8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2A71014"/>
    <w:multiLevelType w:val="multilevel"/>
    <w:tmpl w:val="0C28B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75760"/>
    <w:multiLevelType w:val="multilevel"/>
    <w:tmpl w:val="9E2A5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D2821A1"/>
    <w:multiLevelType w:val="multilevel"/>
    <w:tmpl w:val="9B849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35F86"/>
    <w:multiLevelType w:val="multilevel"/>
    <w:tmpl w:val="D97A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565FE7"/>
    <w:multiLevelType w:val="multilevel"/>
    <w:tmpl w:val="EF24F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1B4A10"/>
    <w:multiLevelType w:val="multilevel"/>
    <w:tmpl w:val="1CC8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F5F6B85"/>
    <w:multiLevelType w:val="multilevel"/>
    <w:tmpl w:val="3F9CB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93A89"/>
    <w:multiLevelType w:val="multilevel"/>
    <w:tmpl w:val="C38A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2B"/>
    <w:rsid w:val="00216E5D"/>
    <w:rsid w:val="004806AC"/>
    <w:rsid w:val="00E9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1527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nus.by/pitanie/water/kakuyu-vodu-mozhno-schitat-pitevoj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nus.by/pitanie/odnorazovaya-plastikovaya-posuda-opasnost-dlya-okruzhayushhej-sredy-i-zdorovya-chelove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nus.by/pitanie/vredno-li-est-pichu-iz-mikrovolnovki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nus.by/organizm-cheloveka/siroed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Unit</cp:lastModifiedBy>
  <cp:revision>2</cp:revision>
  <dcterms:created xsi:type="dcterms:W3CDTF">2018-01-22T09:32:00Z</dcterms:created>
  <dcterms:modified xsi:type="dcterms:W3CDTF">2018-01-22T09:43:00Z</dcterms:modified>
</cp:coreProperties>
</file>