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0D" w:rsidRPr="004D263F" w:rsidRDefault="005C550D" w:rsidP="005C550D">
      <w:pPr>
        <w:jc w:val="center"/>
        <w:rPr>
          <w:b/>
          <w:sz w:val="32"/>
          <w:szCs w:val="32"/>
          <w:u w:val="single"/>
        </w:rPr>
      </w:pPr>
      <w:r w:rsidRPr="004D263F">
        <w:rPr>
          <w:b/>
          <w:sz w:val="32"/>
          <w:szCs w:val="32"/>
          <w:u w:val="single"/>
        </w:rPr>
        <w:t>Заседание дискуссионного клуба «Время молодых»</w:t>
      </w:r>
    </w:p>
    <w:p w:rsidR="005C550D" w:rsidRPr="004D263F" w:rsidRDefault="005C550D" w:rsidP="005C550D">
      <w:pPr>
        <w:jc w:val="center"/>
        <w:rPr>
          <w:b/>
          <w:sz w:val="32"/>
          <w:szCs w:val="32"/>
          <w:u w:val="single"/>
        </w:rPr>
      </w:pPr>
    </w:p>
    <w:p w:rsidR="005C550D" w:rsidRPr="004D263F" w:rsidRDefault="005C550D" w:rsidP="005C550D">
      <w:pPr>
        <w:jc w:val="both"/>
        <w:rPr>
          <w:sz w:val="32"/>
          <w:szCs w:val="32"/>
        </w:rPr>
      </w:pPr>
      <w:r w:rsidRPr="004D263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</w:t>
      </w:r>
      <w:r w:rsidRPr="004D263F">
        <w:rPr>
          <w:sz w:val="32"/>
          <w:szCs w:val="32"/>
        </w:rPr>
        <w:t xml:space="preserve">15 ноября в центральной районной библиотеке прошло заседание дискуссионного клуба «Время молодых». </w:t>
      </w:r>
      <w:proofErr w:type="gramStart"/>
      <w:r w:rsidRPr="004D263F">
        <w:rPr>
          <w:sz w:val="32"/>
          <w:szCs w:val="32"/>
        </w:rPr>
        <w:t xml:space="preserve">Во встрече со </w:t>
      </w:r>
      <w:proofErr w:type="spellStart"/>
      <w:r w:rsidRPr="004D263F">
        <w:rPr>
          <w:sz w:val="32"/>
          <w:szCs w:val="32"/>
        </w:rPr>
        <w:t>спасской</w:t>
      </w:r>
      <w:proofErr w:type="spellEnd"/>
      <w:r w:rsidRPr="004D263F">
        <w:rPr>
          <w:sz w:val="32"/>
          <w:szCs w:val="32"/>
        </w:rPr>
        <w:t xml:space="preserve"> молодежью приняли участие начальник областного комитета по делам молодежи Е.И. </w:t>
      </w:r>
      <w:proofErr w:type="spellStart"/>
      <w:r w:rsidRPr="004D263F">
        <w:rPr>
          <w:sz w:val="32"/>
          <w:szCs w:val="32"/>
        </w:rPr>
        <w:t>Буняшина</w:t>
      </w:r>
      <w:proofErr w:type="spellEnd"/>
      <w:r w:rsidRPr="004D263F">
        <w:rPr>
          <w:sz w:val="32"/>
          <w:szCs w:val="32"/>
        </w:rPr>
        <w:t xml:space="preserve">, глава администрации района В.А. Мещеряков, зам. главы администрации района В.И. </w:t>
      </w:r>
      <w:proofErr w:type="spellStart"/>
      <w:r w:rsidRPr="004D263F">
        <w:rPr>
          <w:sz w:val="32"/>
          <w:szCs w:val="32"/>
        </w:rPr>
        <w:t>Епишкин</w:t>
      </w:r>
      <w:proofErr w:type="spellEnd"/>
      <w:r w:rsidRPr="004D263F">
        <w:rPr>
          <w:sz w:val="32"/>
          <w:szCs w:val="32"/>
        </w:rPr>
        <w:t xml:space="preserve">, начальник управления образования Г.М. Тимошкина, начальник управления культуры Н.В. Зайцев, начальник сектора спорта А.А. </w:t>
      </w:r>
      <w:proofErr w:type="spellStart"/>
      <w:r w:rsidRPr="004D263F">
        <w:rPr>
          <w:sz w:val="32"/>
          <w:szCs w:val="32"/>
        </w:rPr>
        <w:t>Кильянов</w:t>
      </w:r>
      <w:proofErr w:type="spellEnd"/>
      <w:r w:rsidRPr="004D263F">
        <w:rPr>
          <w:sz w:val="32"/>
          <w:szCs w:val="32"/>
        </w:rPr>
        <w:t xml:space="preserve">, начальник сектора молодежной политики Н.И. </w:t>
      </w:r>
      <w:proofErr w:type="spellStart"/>
      <w:r w:rsidRPr="004D263F">
        <w:rPr>
          <w:sz w:val="32"/>
          <w:szCs w:val="32"/>
        </w:rPr>
        <w:t>Желудкова</w:t>
      </w:r>
      <w:proofErr w:type="spellEnd"/>
      <w:r w:rsidRPr="004D263F">
        <w:rPr>
          <w:sz w:val="32"/>
          <w:szCs w:val="32"/>
        </w:rPr>
        <w:t>, инспектор центра занятости населения Н.Б.</w:t>
      </w:r>
      <w:proofErr w:type="gramEnd"/>
      <w:r w:rsidRPr="004D263F">
        <w:rPr>
          <w:sz w:val="32"/>
          <w:szCs w:val="32"/>
        </w:rPr>
        <w:t xml:space="preserve"> </w:t>
      </w:r>
      <w:proofErr w:type="spellStart"/>
      <w:r w:rsidRPr="004D263F">
        <w:rPr>
          <w:sz w:val="32"/>
          <w:szCs w:val="32"/>
        </w:rPr>
        <w:t>Лысикова</w:t>
      </w:r>
      <w:proofErr w:type="spellEnd"/>
      <w:r w:rsidRPr="004D263F">
        <w:rPr>
          <w:sz w:val="32"/>
          <w:szCs w:val="32"/>
        </w:rPr>
        <w:t>.</w:t>
      </w:r>
    </w:p>
    <w:p w:rsidR="005C550D" w:rsidRPr="004D263F" w:rsidRDefault="005C550D" w:rsidP="005C550D">
      <w:pPr>
        <w:jc w:val="both"/>
        <w:rPr>
          <w:sz w:val="32"/>
          <w:szCs w:val="32"/>
        </w:rPr>
      </w:pPr>
      <w:r w:rsidRPr="004D263F">
        <w:rPr>
          <w:sz w:val="32"/>
          <w:szCs w:val="32"/>
        </w:rPr>
        <w:t xml:space="preserve">   На встрече обсуждались актуальные проблемы в рамках темы «Социальная жизнь Спасского района и её перспективы».</w:t>
      </w:r>
    </w:p>
    <w:p w:rsidR="00E67E47" w:rsidRDefault="00503693">
      <w:r>
        <w:rPr>
          <w:noProof/>
        </w:rPr>
        <w:drawing>
          <wp:inline distT="0" distB="0" distL="0" distR="0">
            <wp:extent cx="6570345" cy="4377492"/>
            <wp:effectExtent l="19050" t="0" r="1905" b="0"/>
            <wp:docPr id="1" name="Рисунок 1" descr="C:\Documents and Settings\User\Мои документы\дискусси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дискуссия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7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AE" w:rsidRDefault="00E43FAE"/>
    <w:p w:rsidR="00E43FAE" w:rsidRDefault="00E43FAE"/>
    <w:p w:rsidR="00E43FAE" w:rsidRDefault="00E43FAE"/>
    <w:p w:rsidR="00E43FAE" w:rsidRDefault="00E43FAE"/>
    <w:p w:rsidR="00E43FAE" w:rsidRDefault="00E43FAE">
      <w:r>
        <w:rPr>
          <w:noProof/>
        </w:rPr>
        <w:lastRenderedPageBreak/>
        <w:drawing>
          <wp:inline distT="0" distB="0" distL="0" distR="0">
            <wp:extent cx="6570345" cy="4377492"/>
            <wp:effectExtent l="19050" t="0" r="1905" b="0"/>
            <wp:docPr id="2" name="Рисунок 1" descr="C:\Documents and Settings\User\Мои документы\дискусси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дискуссия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7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8E" w:rsidRDefault="00727A8E"/>
    <w:p w:rsidR="00727A8E" w:rsidRDefault="00727A8E"/>
    <w:p w:rsidR="00727A8E" w:rsidRDefault="00727A8E"/>
    <w:p w:rsidR="00727A8E" w:rsidRDefault="00727A8E">
      <w:r>
        <w:rPr>
          <w:noProof/>
        </w:rPr>
        <w:drawing>
          <wp:inline distT="0" distB="0" distL="0" distR="0">
            <wp:extent cx="6570345" cy="4377492"/>
            <wp:effectExtent l="19050" t="0" r="1905" b="0"/>
            <wp:docPr id="3" name="Рисунок 1" descr="C:\Documents and Settings\User\Мои документы\дискуссия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дискуссия 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7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86" w:rsidRDefault="00A95786"/>
    <w:p w:rsidR="00A95786" w:rsidRDefault="00A95786"/>
    <w:p w:rsidR="00A95786" w:rsidRDefault="00A95786"/>
    <w:p w:rsidR="00A95786" w:rsidRDefault="00A95786">
      <w:r>
        <w:rPr>
          <w:noProof/>
        </w:rPr>
        <w:lastRenderedPageBreak/>
        <w:drawing>
          <wp:inline distT="0" distB="0" distL="0" distR="0">
            <wp:extent cx="6570345" cy="4377492"/>
            <wp:effectExtent l="19050" t="0" r="1905" b="0"/>
            <wp:docPr id="4" name="Рисунок 1" descr="C:\Documents and Settings\User\Мои документы\дискуссия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дискуссия 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7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786" w:rsidSect="00F1089C">
      <w:pgSz w:w="11906" w:h="16838"/>
      <w:pgMar w:top="851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50D"/>
    <w:rsid w:val="00503693"/>
    <w:rsid w:val="005C550D"/>
    <w:rsid w:val="006E6A06"/>
    <w:rsid w:val="00727A8E"/>
    <w:rsid w:val="007A24DB"/>
    <w:rsid w:val="00A95786"/>
    <w:rsid w:val="00C4644F"/>
    <w:rsid w:val="00DD3D7F"/>
    <w:rsid w:val="00E43FAE"/>
    <w:rsid w:val="00E6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2011-12-23T05:07:00Z</dcterms:created>
  <dcterms:modified xsi:type="dcterms:W3CDTF">2011-12-23T05:14:00Z</dcterms:modified>
</cp:coreProperties>
</file>