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B0" w:rsidRPr="00E22E70" w:rsidRDefault="009D0476" w:rsidP="00D10AEA">
      <w:pPr>
        <w:pStyle w:val="a3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</w:rPr>
        <w:drawing>
          <wp:inline distT="0" distB="0" distL="0" distR="0">
            <wp:extent cx="6448425" cy="10687050"/>
            <wp:effectExtent l="19050" t="0" r="9525" b="0"/>
            <wp:docPr id="1" name="Рисунок 1" descr="C:\Users\УО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О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B0" w:rsidRPr="00E22E70" w:rsidRDefault="00FD3AB0" w:rsidP="00D10AEA">
      <w:pPr>
        <w:pStyle w:val="a3"/>
        <w:rPr>
          <w:rFonts w:ascii="Arial" w:hAnsi="Arial" w:cs="Arial"/>
          <w:caps/>
          <w:sz w:val="24"/>
          <w:szCs w:val="24"/>
        </w:rPr>
      </w:pPr>
    </w:p>
    <w:p w:rsidR="00AD2061" w:rsidRPr="008F7072" w:rsidRDefault="008F7072" w:rsidP="008F70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8F7072">
        <w:rPr>
          <w:sz w:val="24"/>
          <w:szCs w:val="24"/>
        </w:rPr>
        <w:t xml:space="preserve">Приложение к постановлению </w:t>
      </w:r>
    </w:p>
    <w:p w:rsidR="008F7072" w:rsidRPr="008F7072" w:rsidRDefault="008F7072" w:rsidP="007B1C5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8F7072">
        <w:rPr>
          <w:sz w:val="24"/>
          <w:szCs w:val="24"/>
        </w:rPr>
        <w:t>дминистрации Спасского района</w:t>
      </w:r>
    </w:p>
    <w:p w:rsidR="008F7072" w:rsidRPr="008F7072" w:rsidRDefault="008F7072" w:rsidP="008F707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9161AA">
        <w:rPr>
          <w:sz w:val="24"/>
          <w:szCs w:val="24"/>
        </w:rPr>
        <w:t>№ 1087</w:t>
      </w:r>
      <w:r>
        <w:rPr>
          <w:sz w:val="24"/>
          <w:szCs w:val="24"/>
        </w:rPr>
        <w:t xml:space="preserve"> </w:t>
      </w:r>
      <w:r w:rsidR="009161AA">
        <w:rPr>
          <w:sz w:val="24"/>
          <w:szCs w:val="24"/>
        </w:rPr>
        <w:t>от 15.11.2017г.</w:t>
      </w:r>
    </w:p>
    <w:p w:rsidR="00AD2061" w:rsidRPr="008F7072" w:rsidRDefault="00AD2061" w:rsidP="007B1C5F">
      <w:pPr>
        <w:pStyle w:val="a3"/>
        <w:jc w:val="right"/>
        <w:rPr>
          <w:sz w:val="24"/>
          <w:szCs w:val="24"/>
        </w:rPr>
      </w:pPr>
    </w:p>
    <w:p w:rsidR="008F7072" w:rsidRPr="008F7072" w:rsidRDefault="008F7072" w:rsidP="00F25FF7">
      <w:pPr>
        <w:pStyle w:val="30"/>
        <w:shd w:val="clear" w:color="auto" w:fill="auto"/>
        <w:spacing w:before="0" w:after="0" w:line="298" w:lineRule="exact"/>
        <w:jc w:val="center"/>
        <w:rPr>
          <w:rStyle w:val="3"/>
          <w:bCs w:val="0"/>
          <w:color w:val="000000"/>
          <w:sz w:val="24"/>
          <w:szCs w:val="24"/>
        </w:rPr>
      </w:pPr>
    </w:p>
    <w:p w:rsidR="008F7072" w:rsidRDefault="008F7072" w:rsidP="00F25FF7">
      <w:pPr>
        <w:pStyle w:val="30"/>
        <w:shd w:val="clear" w:color="auto" w:fill="auto"/>
        <w:spacing w:before="0" w:after="0" w:line="298" w:lineRule="exact"/>
        <w:jc w:val="center"/>
        <w:rPr>
          <w:rStyle w:val="3"/>
          <w:bCs w:val="0"/>
          <w:color w:val="000000"/>
          <w:sz w:val="24"/>
          <w:szCs w:val="24"/>
        </w:rPr>
      </w:pPr>
    </w:p>
    <w:p w:rsidR="008F7072" w:rsidRDefault="008F7072" w:rsidP="00F25FF7">
      <w:pPr>
        <w:pStyle w:val="30"/>
        <w:shd w:val="clear" w:color="auto" w:fill="auto"/>
        <w:spacing w:before="0" w:after="0" w:line="298" w:lineRule="exact"/>
        <w:jc w:val="center"/>
        <w:rPr>
          <w:rStyle w:val="3"/>
          <w:bCs w:val="0"/>
          <w:color w:val="000000"/>
          <w:sz w:val="24"/>
          <w:szCs w:val="24"/>
        </w:rPr>
      </w:pPr>
    </w:p>
    <w:p w:rsidR="00F25FF7" w:rsidRPr="00AD2061" w:rsidRDefault="00F25FF7" w:rsidP="008F7072">
      <w:pPr>
        <w:pStyle w:val="30"/>
        <w:shd w:val="clear" w:color="auto" w:fill="auto"/>
        <w:spacing w:before="0" w:after="0" w:line="298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ПОЛОЖЕНИЕ</w:t>
      </w:r>
    </w:p>
    <w:p w:rsidR="00F25FF7" w:rsidRPr="00AD2061" w:rsidRDefault="00F25FF7" w:rsidP="00F25FF7">
      <w:pPr>
        <w:pStyle w:val="30"/>
        <w:shd w:val="clear" w:color="auto" w:fill="auto"/>
        <w:spacing w:before="0" w:after="278" w:line="298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об обеспечении содержания зданий и сооружений муниципальных образовательных учреждений, обустройства прилегающих к ним территорий</w:t>
      </w:r>
    </w:p>
    <w:p w:rsidR="00F25FF7" w:rsidRPr="00AD2061" w:rsidRDefault="00F25FF7" w:rsidP="00F25FF7">
      <w:pPr>
        <w:pStyle w:val="30"/>
        <w:numPr>
          <w:ilvl w:val="0"/>
          <w:numId w:val="26"/>
        </w:numPr>
        <w:shd w:val="clear" w:color="auto" w:fill="auto"/>
        <w:tabs>
          <w:tab w:val="left" w:pos="269"/>
        </w:tabs>
        <w:spacing w:before="0" w:after="259" w:line="250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Общие положения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62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Настоящее Положение разработано в соответствии с пп.5. ч.1. ст. 9 Федерального закона Российской Федерации от 29 декабря 2012 года № 273-ФЗ «Об образовании в Российской Федерации» и регламентирует порядок обеспечения содержания зданий и сооружений муниципальных образовательных учреждений, а также обустройства прилегающих к ним территорий.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29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Организация работы по обеспечению содержания зданий и сооружений муниципальных образовательных учреждений, обустройства прилегающих к ним территорий осуществляется на основании и в соответствии со следующими нормативными актами: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594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594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82"/>
          <w:tab w:val="left" w:pos="1594"/>
        </w:tabs>
        <w:spacing w:line="298" w:lineRule="exact"/>
        <w:ind w:right="20" w:firstLine="740"/>
        <w:jc w:val="both"/>
        <w:rPr>
          <w:color w:val="000000"/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04 июля 2014 года № 41 «О введении в действие санитарно-эпидемиологических правил и нормативов СанПиН 2.4.4.3172-14»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F25FF7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82"/>
          <w:tab w:val="left" w:pos="1594"/>
        </w:tabs>
        <w:spacing w:line="298" w:lineRule="exact"/>
        <w:ind w:right="20" w:firstLine="740"/>
        <w:jc w:val="both"/>
        <w:rPr>
          <w:rStyle w:val="a4"/>
          <w:color w:val="000000"/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Постано</w:t>
      </w:r>
      <w:r w:rsidR="00AD2061">
        <w:rPr>
          <w:rStyle w:val="a4"/>
          <w:color w:val="000000"/>
          <w:sz w:val="24"/>
          <w:szCs w:val="24"/>
        </w:rPr>
        <w:t>влением администрации Спасского муниципального района от 21.10.2016 №</w:t>
      </w:r>
      <w:r w:rsidR="009E1FCA">
        <w:rPr>
          <w:rStyle w:val="a4"/>
          <w:color w:val="000000"/>
          <w:sz w:val="24"/>
          <w:szCs w:val="24"/>
        </w:rPr>
        <w:t xml:space="preserve"> </w:t>
      </w:r>
      <w:r w:rsidR="00AD2061">
        <w:rPr>
          <w:rStyle w:val="a4"/>
          <w:color w:val="000000"/>
          <w:sz w:val="24"/>
          <w:szCs w:val="24"/>
        </w:rPr>
        <w:t>513</w:t>
      </w:r>
      <w:r w:rsidRPr="00AD2061">
        <w:rPr>
          <w:rStyle w:val="a4"/>
          <w:color w:val="000000"/>
          <w:sz w:val="24"/>
          <w:szCs w:val="24"/>
        </w:rPr>
        <w:t xml:space="preserve"> «Об утверждении муниципальной программы</w:t>
      </w:r>
      <w:r w:rsidR="00AD2061">
        <w:rPr>
          <w:rStyle w:val="a4"/>
          <w:color w:val="000000"/>
          <w:sz w:val="24"/>
          <w:szCs w:val="24"/>
        </w:rPr>
        <w:t xml:space="preserve"> муниципального образования – Спасский муниципальный район Рязанской области « Р</w:t>
      </w:r>
      <w:r w:rsidRPr="00AD2061">
        <w:rPr>
          <w:rStyle w:val="a4"/>
          <w:color w:val="000000"/>
          <w:sz w:val="24"/>
          <w:szCs w:val="24"/>
        </w:rPr>
        <w:t xml:space="preserve">азвития образования </w:t>
      </w:r>
      <w:r w:rsidR="00AD2061">
        <w:rPr>
          <w:rStyle w:val="a4"/>
          <w:color w:val="000000"/>
          <w:sz w:val="24"/>
          <w:szCs w:val="24"/>
        </w:rPr>
        <w:t xml:space="preserve"> на 2016-2020</w:t>
      </w:r>
      <w:r w:rsidRPr="00AD2061">
        <w:rPr>
          <w:rStyle w:val="a4"/>
          <w:color w:val="000000"/>
          <w:sz w:val="24"/>
          <w:szCs w:val="24"/>
        </w:rPr>
        <w:t xml:space="preserve"> гг.».</w:t>
      </w:r>
    </w:p>
    <w:p w:rsidR="009E1FCA" w:rsidRPr="00AD2061" w:rsidRDefault="009E1FCA" w:rsidP="00F25FF7">
      <w:pPr>
        <w:pStyle w:val="a3"/>
        <w:widowControl w:val="0"/>
        <w:numPr>
          <w:ilvl w:val="2"/>
          <w:numId w:val="26"/>
        </w:numPr>
        <w:tabs>
          <w:tab w:val="left" w:pos="1382"/>
          <w:tab w:val="left" w:pos="1594"/>
        </w:tabs>
        <w:spacing w:line="298" w:lineRule="exact"/>
        <w:ind w:right="20" w:firstLine="740"/>
        <w:jc w:val="both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Постановление</w:t>
      </w:r>
      <w:r w:rsidR="003231FA">
        <w:rPr>
          <w:rStyle w:val="a4"/>
          <w:color w:val="000000"/>
          <w:sz w:val="24"/>
          <w:szCs w:val="24"/>
        </w:rPr>
        <w:t>м</w:t>
      </w:r>
      <w:r>
        <w:rPr>
          <w:rStyle w:val="a4"/>
          <w:color w:val="000000"/>
          <w:sz w:val="24"/>
          <w:szCs w:val="24"/>
        </w:rPr>
        <w:t xml:space="preserve"> администрации Спасского муниципального района от 25.09.2015г. № 930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задания».</w:t>
      </w:r>
    </w:p>
    <w:p w:rsidR="00F25FF7" w:rsidRPr="00AD2061" w:rsidRDefault="00F25FF7" w:rsidP="00F25FF7">
      <w:pPr>
        <w:pStyle w:val="a3"/>
        <w:tabs>
          <w:tab w:val="left" w:pos="1382"/>
          <w:tab w:val="left" w:pos="1594"/>
        </w:tabs>
        <w:ind w:left="740" w:right="20"/>
        <w:rPr>
          <w:color w:val="000000"/>
          <w:sz w:val="24"/>
          <w:szCs w:val="24"/>
        </w:rPr>
      </w:pPr>
    </w:p>
    <w:p w:rsidR="00F25FF7" w:rsidRPr="00AD2061" w:rsidRDefault="00F25FF7" w:rsidP="00F25FF7">
      <w:pPr>
        <w:pStyle w:val="30"/>
        <w:numPr>
          <w:ilvl w:val="0"/>
          <w:numId w:val="26"/>
        </w:numPr>
        <w:shd w:val="clear" w:color="auto" w:fill="auto"/>
        <w:tabs>
          <w:tab w:val="left" w:pos="1704"/>
        </w:tabs>
        <w:spacing w:before="0" w:after="259" w:line="250" w:lineRule="exact"/>
        <w:ind w:left="1440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Требования к содержанию зданий и сооружений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05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 xml:space="preserve">Имущество образовательного учреждения, закрепленное за ним на праве оперативного управления, является муниципальной собственностью </w:t>
      </w:r>
      <w:r w:rsidR="00AD2061">
        <w:rPr>
          <w:rStyle w:val="a4"/>
          <w:color w:val="000000"/>
          <w:sz w:val="24"/>
          <w:szCs w:val="24"/>
        </w:rPr>
        <w:t>Спасского муниципального района Рязанской области</w:t>
      </w:r>
      <w:r w:rsidRPr="00AD2061">
        <w:rPr>
          <w:rStyle w:val="a4"/>
          <w:color w:val="000000"/>
          <w:sz w:val="24"/>
          <w:szCs w:val="24"/>
        </w:rPr>
        <w:t>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7"/>
        </w:numPr>
        <w:tabs>
          <w:tab w:val="left" w:pos="1531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При осуществлении оперативного управления имуществом образовательное учреждение обязано: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8"/>
        </w:numPr>
        <w:tabs>
          <w:tab w:val="left" w:pos="1416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 xml:space="preserve">Использовать закрепленное за ним на праве оперативного управления </w:t>
      </w:r>
      <w:r w:rsidRPr="00AD2061">
        <w:rPr>
          <w:rStyle w:val="a4"/>
          <w:color w:val="000000"/>
          <w:sz w:val="24"/>
          <w:szCs w:val="24"/>
        </w:rPr>
        <w:lastRenderedPageBreak/>
        <w:t>имущество эффективно и строго по целевому назначению.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8"/>
        </w:numPr>
        <w:tabs>
          <w:tab w:val="left" w:pos="1450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8"/>
        </w:numPr>
        <w:tabs>
          <w:tab w:val="left" w:pos="1440"/>
        </w:tabs>
        <w:spacing w:line="298" w:lineRule="exact"/>
        <w:ind w:right="20" w:firstLine="74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Осуществлять капитальный и текущий ремонт закрепленного за ним имущества.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8"/>
        </w:numPr>
        <w:tabs>
          <w:tab w:val="left" w:pos="1604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Согласовывать с учредителем сделки с имуществом (аренда, безвозмездное пользование, залог, иной способ распоряжения имуществом, приобретенным за счет средств, выделенных учреждению из бюджета на приобретение такого имущества).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8"/>
        </w:numPr>
        <w:tabs>
          <w:tab w:val="left" w:pos="1460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района.</w:t>
      </w:r>
      <w:r w:rsidRPr="00AD2061">
        <w:rPr>
          <w:sz w:val="24"/>
          <w:szCs w:val="24"/>
        </w:rPr>
        <w:t xml:space="preserve"> </w:t>
      </w:r>
      <w:r w:rsidRPr="00AD2061">
        <w:rPr>
          <w:rStyle w:val="a4"/>
          <w:color w:val="000000"/>
          <w:sz w:val="24"/>
          <w:szCs w:val="24"/>
        </w:rPr>
        <w:t>Договор аренды не может заключаться, если в результате экспертной оценки установлена возможность ухудшения указанных условий.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7"/>
        </w:numPr>
        <w:tabs>
          <w:tab w:val="left" w:pos="1345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Осуществление контроля за содержанием зданий и сооружений в исправном техническом состоянии возлагается на руководителей образовательных учреждений.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7"/>
        </w:numPr>
        <w:tabs>
          <w:tab w:val="left" w:pos="1354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Запрещается эксплуатировать здания, находящиеся в ветхом или аварийном состоянии.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7"/>
        </w:numPr>
        <w:tabs>
          <w:tab w:val="left" w:pos="1388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За содержание зданий и сооружений в образовательном учреждении назначается ответственное лицо. Ответственный за эксплуатацию здания обязан обеспечить: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9"/>
        </w:numPr>
        <w:tabs>
          <w:tab w:val="left" w:pos="1460"/>
        </w:tabs>
        <w:spacing w:line="298" w:lineRule="exact"/>
        <w:ind w:left="20" w:right="20" w:firstLine="700"/>
        <w:jc w:val="both"/>
        <w:rPr>
          <w:rStyle w:val="54pt"/>
          <w:i w:val="0"/>
          <w:iCs w:val="0"/>
          <w:spacing w:val="0"/>
          <w:sz w:val="24"/>
          <w:szCs w:val="24"/>
          <w:shd w:val="clear" w:color="auto" w:fill="auto"/>
        </w:rPr>
      </w:pPr>
      <w:r w:rsidRPr="00AD2061">
        <w:rPr>
          <w:rStyle w:val="a4"/>
          <w:color w:val="000000"/>
          <w:sz w:val="24"/>
          <w:szCs w:val="24"/>
        </w:rPr>
        <w:t>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9"/>
        </w:numPr>
        <w:tabs>
          <w:tab w:val="left" w:pos="1460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Осмотры зданий в весенний и осенний период, подготовку к сезонной эксплуатации с составлением актов (приложения № 1, 2).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0"/>
        </w:numPr>
        <w:tabs>
          <w:tab w:val="left" w:pos="1407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образовательного учреждения, руководитель - учредителю.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0"/>
        </w:numPr>
        <w:tabs>
          <w:tab w:val="left" w:pos="1426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Результаты осмотров (неисправности и повреждения) ответственный за эксплуатацию зданий, сооружений отражает в журнале учета осмотров технического состояния зданий (приложение № 3).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27"/>
        </w:numPr>
        <w:tabs>
          <w:tab w:val="left" w:pos="1340"/>
        </w:tabs>
        <w:spacing w:after="278"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Готовность образовательного учреждения к новому учебному году определяется в ходе проверки комиссией по приемке его готовности к началу учебного года. По итогам приемки составляется и подписывается акт готовности образовательного учреждения.</w:t>
      </w:r>
    </w:p>
    <w:p w:rsidR="00F25FF7" w:rsidRPr="00AD2061" w:rsidRDefault="00F25FF7" w:rsidP="00F25FF7">
      <w:pPr>
        <w:pStyle w:val="30"/>
        <w:numPr>
          <w:ilvl w:val="0"/>
          <w:numId w:val="26"/>
        </w:numPr>
        <w:shd w:val="clear" w:color="auto" w:fill="auto"/>
        <w:tabs>
          <w:tab w:val="left" w:pos="509"/>
        </w:tabs>
        <w:spacing w:before="0" w:after="0" w:line="250" w:lineRule="exact"/>
        <w:ind w:left="240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Требования к обустройству прилегающей к образовательному учреждению</w:t>
      </w:r>
    </w:p>
    <w:p w:rsidR="00F25FF7" w:rsidRPr="00AD2061" w:rsidRDefault="00F25FF7" w:rsidP="00F25FF7">
      <w:pPr>
        <w:pStyle w:val="30"/>
        <w:shd w:val="clear" w:color="auto" w:fill="auto"/>
        <w:spacing w:before="0" w:after="259" w:line="250" w:lineRule="exact"/>
        <w:ind w:left="20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территории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330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Образовательное учреждение обязано осуществлять мероприятия по поддержанию надлежащего санитарно-экологического состояния закрепленной за ним территории.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73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Территории образовательных учреждений должны быть ограждены по всему периметру и озеленены согласно санитарно-эпидемиологическим требованиям и нормам.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25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Территории образовательных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F25FF7" w:rsidRPr="008F7072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431"/>
        </w:tabs>
        <w:spacing w:after="278" w:line="298" w:lineRule="exact"/>
        <w:ind w:left="20" w:right="20" w:firstLine="700"/>
        <w:jc w:val="both"/>
        <w:rPr>
          <w:rStyle w:val="a4"/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lastRenderedPageBreak/>
        <w:t>Территории образовательных учреждений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8F7072" w:rsidRPr="00AD2061" w:rsidRDefault="008F7072" w:rsidP="008F7072">
      <w:pPr>
        <w:pStyle w:val="a3"/>
        <w:widowControl w:val="0"/>
        <w:tabs>
          <w:tab w:val="left" w:pos="1431"/>
        </w:tabs>
        <w:spacing w:after="278" w:line="298" w:lineRule="exact"/>
        <w:ind w:left="20" w:right="20"/>
        <w:jc w:val="both"/>
        <w:rPr>
          <w:sz w:val="24"/>
          <w:szCs w:val="24"/>
        </w:rPr>
      </w:pPr>
    </w:p>
    <w:p w:rsidR="00F25FF7" w:rsidRPr="00AD2061" w:rsidRDefault="00F25FF7" w:rsidP="00F25FF7">
      <w:pPr>
        <w:pStyle w:val="30"/>
        <w:numPr>
          <w:ilvl w:val="0"/>
          <w:numId w:val="26"/>
        </w:numPr>
        <w:shd w:val="clear" w:color="auto" w:fill="auto"/>
        <w:tabs>
          <w:tab w:val="left" w:pos="254"/>
        </w:tabs>
        <w:spacing w:before="0" w:after="245" w:line="250" w:lineRule="exact"/>
        <w:ind w:right="700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Контроль за техническим состоянием зданий и сооружений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186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Контроль за техническим состоянием зданий и сооружений осуществляется в следующем порядке: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412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83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93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171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При плановых осмотрах зданий и сооружений проверяются: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68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Внешнее благоустройство.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88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Фундаменты и подвальные помещения, встроенные котельные, насосные, тепловые пункты, инженерные устройства и оборудование.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474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Ограждающие конструкции и элементы фасада (балконы, козырьки, архитектурные детали, водоотводящие устройства).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618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503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Перекрытия (поэтажно), капитальные стены и перегородки внутри помещений, санузлы, санитарно-техническое и инженерное оборудование.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508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Строительные конструкции и несущие элементы технологического оборудования.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73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Соблюдение габаритных приближений.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68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Наружные коммуникации и их обустройства.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368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Противопожарные устройства.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498"/>
        </w:tabs>
        <w:spacing w:line="298" w:lineRule="exact"/>
        <w:ind w:lef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Прилегающая территория.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44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Особое внимание при проведении плановых, внеплановых и частичных осмотров обращается на: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479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Сооружения и конструкции, подверженные вибрирующим и другим динамическим нагрузкам, расположенные на просадочных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489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F25FF7" w:rsidRPr="00AD2061" w:rsidRDefault="00F25FF7" w:rsidP="00F25FF7">
      <w:pPr>
        <w:pStyle w:val="a3"/>
        <w:widowControl w:val="0"/>
        <w:numPr>
          <w:ilvl w:val="2"/>
          <w:numId w:val="26"/>
        </w:numPr>
        <w:tabs>
          <w:tab w:val="left" w:pos="1594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Выполнение замечаний и поручений, выданных предыдущими плановыми проверками.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01"/>
        </w:tabs>
        <w:spacing w:line="298" w:lineRule="exact"/>
        <w:ind w:left="20"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186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lastRenderedPageBreak/>
        <w:t>Для определения причин возникновения дефектов, проведения технической экспертизы комиссии по осмотру зданий и сооружений могут привлекаться специалисты соответствующей квалификации (лицензированные организации или частные лица).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311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 xml:space="preserve">Результаты осмотров регистрируются в журнале учета осмотров образовательного учреждения. Руководитель образовательного учреждения принимает решения об устранении выявленных нарушений, при необходимости, обращается в адрес </w:t>
      </w:r>
      <w:r w:rsidR="00AD2061">
        <w:rPr>
          <w:rStyle w:val="a4"/>
          <w:color w:val="000000"/>
          <w:sz w:val="24"/>
          <w:szCs w:val="24"/>
        </w:rPr>
        <w:t>управления образования администрации Спасского района</w:t>
      </w:r>
      <w:r w:rsidR="00AA1016">
        <w:rPr>
          <w:rStyle w:val="a4"/>
          <w:color w:val="000000"/>
          <w:sz w:val="24"/>
          <w:szCs w:val="24"/>
        </w:rPr>
        <w:t>, осуществляющего</w:t>
      </w:r>
      <w:r w:rsidRPr="00AD2061">
        <w:rPr>
          <w:rStyle w:val="a4"/>
          <w:color w:val="000000"/>
          <w:sz w:val="24"/>
          <w:szCs w:val="24"/>
        </w:rPr>
        <w:t xml:space="preserve"> функции и полномочия учредителя мун</w:t>
      </w:r>
      <w:r w:rsidRPr="00AD2061">
        <w:rPr>
          <w:color w:val="000000"/>
          <w:sz w:val="24"/>
          <w:szCs w:val="24"/>
        </w:rPr>
        <w:t>ици</w:t>
      </w:r>
      <w:r w:rsidRPr="00AD2061">
        <w:rPr>
          <w:rStyle w:val="a4"/>
          <w:color w:val="000000"/>
          <w:sz w:val="24"/>
          <w:szCs w:val="24"/>
        </w:rPr>
        <w:t xml:space="preserve">пальных образовательных учреждений (далее </w:t>
      </w:r>
      <w:r w:rsidR="00AD2061">
        <w:rPr>
          <w:rStyle w:val="a4"/>
          <w:color w:val="000000"/>
          <w:sz w:val="24"/>
          <w:szCs w:val="24"/>
        </w:rPr>
        <w:t>–</w:t>
      </w:r>
      <w:r w:rsidRPr="00AD2061">
        <w:rPr>
          <w:rStyle w:val="a4"/>
          <w:color w:val="000000"/>
          <w:sz w:val="24"/>
          <w:szCs w:val="24"/>
        </w:rPr>
        <w:t xml:space="preserve"> </w:t>
      </w:r>
      <w:r w:rsidR="00AD2061">
        <w:rPr>
          <w:rStyle w:val="a4"/>
          <w:color w:val="000000"/>
          <w:sz w:val="24"/>
          <w:szCs w:val="24"/>
        </w:rPr>
        <w:t>управление образования</w:t>
      </w:r>
      <w:r w:rsidRPr="00AD2061">
        <w:rPr>
          <w:rStyle w:val="a4"/>
          <w:color w:val="000000"/>
          <w:sz w:val="24"/>
          <w:szCs w:val="24"/>
        </w:rPr>
        <w:t>).</w:t>
      </w:r>
    </w:p>
    <w:p w:rsidR="00F25FF7" w:rsidRPr="00AD2061" w:rsidRDefault="00AD2061" w:rsidP="00F25FF7">
      <w:pPr>
        <w:pStyle w:val="a3"/>
        <w:widowControl w:val="0"/>
        <w:numPr>
          <w:ilvl w:val="1"/>
          <w:numId w:val="26"/>
        </w:numPr>
        <w:tabs>
          <w:tab w:val="left" w:pos="1426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Управление</w:t>
      </w:r>
      <w:r w:rsidR="00F25FF7" w:rsidRPr="00AD2061">
        <w:rPr>
          <w:rStyle w:val="a4"/>
          <w:color w:val="000000"/>
          <w:sz w:val="24"/>
          <w:szCs w:val="24"/>
        </w:rPr>
        <w:t xml:space="preserve"> образования координирует работу по организации капитального и текущего ремонта мун</w:t>
      </w:r>
      <w:r w:rsidR="00F25FF7" w:rsidRPr="00AD2061">
        <w:rPr>
          <w:color w:val="000000"/>
          <w:sz w:val="24"/>
          <w:szCs w:val="24"/>
        </w:rPr>
        <w:t>ици</w:t>
      </w:r>
      <w:r w:rsidR="00F25FF7" w:rsidRPr="00AD2061">
        <w:rPr>
          <w:rStyle w:val="a4"/>
          <w:color w:val="000000"/>
          <w:sz w:val="24"/>
          <w:szCs w:val="24"/>
        </w:rPr>
        <w:t>пальных образовательных учреждений.</w:t>
      </w:r>
    </w:p>
    <w:p w:rsidR="00F25FF7" w:rsidRPr="00AD2061" w:rsidRDefault="00F25FF7" w:rsidP="002D2A54">
      <w:pPr>
        <w:pStyle w:val="a3"/>
        <w:widowControl w:val="0"/>
        <w:numPr>
          <w:ilvl w:val="1"/>
          <w:numId w:val="26"/>
        </w:numPr>
        <w:tabs>
          <w:tab w:val="left" w:pos="1354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 xml:space="preserve">Для обеспечения содержания зданий и сооружений, обустройства прилегающих территорий образовательных учреждений в </w:t>
      </w:r>
      <w:r w:rsidR="00AD2061">
        <w:rPr>
          <w:rStyle w:val="a4"/>
          <w:color w:val="000000"/>
          <w:sz w:val="24"/>
          <w:szCs w:val="24"/>
        </w:rPr>
        <w:t>управлении</w:t>
      </w:r>
      <w:r w:rsidR="002D2A54" w:rsidRPr="00AD2061">
        <w:rPr>
          <w:rStyle w:val="a4"/>
          <w:color w:val="000000"/>
          <w:sz w:val="24"/>
          <w:szCs w:val="24"/>
        </w:rPr>
        <w:t xml:space="preserve"> </w:t>
      </w:r>
      <w:r w:rsidRPr="00AD2061">
        <w:rPr>
          <w:rStyle w:val="a4"/>
          <w:color w:val="000000"/>
          <w:sz w:val="24"/>
          <w:szCs w:val="24"/>
        </w:rPr>
        <w:t>образования ежегодно формируется план ремонтных работ в образовательных учреждениях, включающий в себя мероприятия по подготовке к новому учебному году, осенне</w:t>
      </w:r>
      <w:r w:rsidRPr="00AD2061">
        <w:rPr>
          <w:rStyle w:val="a4"/>
          <w:color w:val="000000"/>
          <w:sz w:val="24"/>
          <w:szCs w:val="24"/>
        </w:rPr>
        <w:softHyphen/>
      </w:r>
      <w:r w:rsidR="00AD2061">
        <w:rPr>
          <w:rStyle w:val="a4"/>
          <w:color w:val="000000"/>
          <w:sz w:val="24"/>
          <w:szCs w:val="24"/>
        </w:rPr>
        <w:t>-</w:t>
      </w:r>
      <w:r w:rsidRPr="00AD2061">
        <w:rPr>
          <w:rStyle w:val="a4"/>
          <w:color w:val="000000"/>
          <w:sz w:val="24"/>
          <w:szCs w:val="24"/>
        </w:rPr>
        <w:t>зимнему периоду, выполнению предписаний надзорных органов.</w:t>
      </w:r>
      <w:r w:rsidR="002D2A54" w:rsidRPr="00AD2061">
        <w:rPr>
          <w:sz w:val="24"/>
          <w:szCs w:val="24"/>
        </w:rPr>
        <w:t xml:space="preserve"> </w:t>
      </w:r>
      <w:r w:rsidRPr="00AD2061">
        <w:rPr>
          <w:rStyle w:val="a4"/>
          <w:color w:val="000000"/>
          <w:sz w:val="24"/>
          <w:szCs w:val="24"/>
        </w:rPr>
        <w:t>План ремонтных работ в образовательных учреждениях составляется с целью определения финансовой потребности для проведения текущего и капитального ремонта.</w:t>
      </w:r>
    </w:p>
    <w:p w:rsidR="00F25FF7" w:rsidRPr="00AD2061" w:rsidRDefault="00F25FF7" w:rsidP="00F25FF7">
      <w:pPr>
        <w:pStyle w:val="a3"/>
        <w:widowControl w:val="0"/>
        <w:numPr>
          <w:ilvl w:val="1"/>
          <w:numId w:val="26"/>
        </w:numPr>
        <w:tabs>
          <w:tab w:val="left" w:pos="1292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 xml:space="preserve">Для составления плана используется представленная руководителями образовательных </w:t>
      </w:r>
      <w:r w:rsidR="002D2A54" w:rsidRPr="00AD2061">
        <w:rPr>
          <w:rStyle w:val="a4"/>
          <w:color w:val="000000"/>
          <w:sz w:val="24"/>
          <w:szCs w:val="24"/>
        </w:rPr>
        <w:t>учреждений</w:t>
      </w:r>
      <w:r w:rsidRPr="00AD2061">
        <w:rPr>
          <w:rStyle w:val="a4"/>
          <w:color w:val="000000"/>
          <w:sz w:val="24"/>
          <w:szCs w:val="24"/>
        </w:rPr>
        <w:t xml:space="preserve"> информация: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1"/>
        </w:numPr>
        <w:tabs>
          <w:tab w:val="left" w:pos="879"/>
        </w:tabs>
        <w:spacing w:line="298" w:lineRule="exact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заявка на текущий и капитальный ремонт зданий и сооружений, обустройство прилегающей территории;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1"/>
        </w:numPr>
        <w:tabs>
          <w:tab w:val="left" w:pos="844"/>
        </w:tabs>
        <w:spacing w:line="298" w:lineRule="exact"/>
        <w:ind w:lef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предписания контролирующих органов;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1"/>
        </w:numPr>
        <w:tabs>
          <w:tab w:val="left" w:pos="844"/>
        </w:tabs>
        <w:spacing w:after="278" w:line="298" w:lineRule="exact"/>
        <w:ind w:lef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предполагаемые образовательными учреждениями сроки проведения ремонта.</w:t>
      </w:r>
    </w:p>
    <w:p w:rsidR="00F25FF7" w:rsidRPr="00AD2061" w:rsidRDefault="00BF4AA9" w:rsidP="00BF4AA9">
      <w:pPr>
        <w:pStyle w:val="20"/>
        <w:keepNext/>
        <w:keepLines/>
        <w:shd w:val="clear" w:color="auto" w:fill="auto"/>
        <w:tabs>
          <w:tab w:val="left" w:pos="1671"/>
        </w:tabs>
        <w:spacing w:before="0" w:after="254" w:line="250" w:lineRule="exact"/>
        <w:ind w:left="1440"/>
        <w:rPr>
          <w:sz w:val="24"/>
          <w:szCs w:val="24"/>
        </w:rPr>
      </w:pPr>
      <w:bookmarkStart w:id="0" w:name="bookmark0"/>
      <w:r w:rsidRPr="00AD2061">
        <w:rPr>
          <w:rStyle w:val="2"/>
          <w:bCs w:val="0"/>
          <w:color w:val="000000"/>
          <w:sz w:val="24"/>
          <w:szCs w:val="24"/>
        </w:rPr>
        <w:t>5.</w:t>
      </w:r>
      <w:r w:rsidR="00F25FF7" w:rsidRPr="00AD2061">
        <w:rPr>
          <w:rStyle w:val="2"/>
          <w:bCs w:val="0"/>
          <w:color w:val="000000"/>
          <w:sz w:val="24"/>
          <w:szCs w:val="24"/>
        </w:rPr>
        <w:t>Проведение ремонтных работ</w:t>
      </w:r>
      <w:bookmarkEnd w:id="0"/>
    </w:p>
    <w:p w:rsidR="00F25FF7" w:rsidRPr="00AD2061" w:rsidRDefault="00A37C1F" w:rsidP="00A37C1F">
      <w:pPr>
        <w:pStyle w:val="a3"/>
        <w:widowControl w:val="0"/>
        <w:tabs>
          <w:tab w:val="left" w:pos="1018"/>
        </w:tabs>
        <w:spacing w:line="298" w:lineRule="exact"/>
        <w:ind w:right="20" w:firstLine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5.1.</w:t>
      </w:r>
      <w:r w:rsidR="00F25FF7" w:rsidRPr="00AD2061">
        <w:rPr>
          <w:rStyle w:val="a4"/>
          <w:color w:val="000000"/>
          <w:sz w:val="24"/>
          <w:szCs w:val="24"/>
        </w:rPr>
        <w:t>Ремонт зданий и сооружений представляет собой комплекс технических 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F25FF7" w:rsidRPr="00AD2061" w:rsidRDefault="00F25FF7" w:rsidP="002D2A54">
      <w:pPr>
        <w:pStyle w:val="a3"/>
        <w:ind w:left="20" w:firstLine="680"/>
        <w:jc w:val="left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Ремонтные работы подразделяются на два вида:</w:t>
      </w:r>
    </w:p>
    <w:p w:rsidR="00F25FF7" w:rsidRPr="00AD2061" w:rsidRDefault="00F25FF7" w:rsidP="002D2A54">
      <w:pPr>
        <w:pStyle w:val="a3"/>
        <w:tabs>
          <w:tab w:val="left" w:pos="959"/>
        </w:tabs>
        <w:ind w:left="20" w:firstLine="680"/>
        <w:jc w:val="left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а)</w:t>
      </w:r>
      <w:r w:rsidRPr="00AD2061">
        <w:rPr>
          <w:rStyle w:val="a4"/>
          <w:color w:val="000000"/>
          <w:sz w:val="24"/>
          <w:szCs w:val="24"/>
        </w:rPr>
        <w:tab/>
        <w:t>текущий;</w:t>
      </w:r>
    </w:p>
    <w:p w:rsidR="00F25FF7" w:rsidRPr="00AD2061" w:rsidRDefault="00F25FF7" w:rsidP="002D2A54">
      <w:pPr>
        <w:pStyle w:val="a3"/>
        <w:tabs>
          <w:tab w:val="left" w:pos="978"/>
        </w:tabs>
        <w:ind w:left="20" w:firstLine="680"/>
        <w:jc w:val="left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б)</w:t>
      </w:r>
      <w:r w:rsidRPr="00AD2061">
        <w:rPr>
          <w:rStyle w:val="a4"/>
          <w:color w:val="000000"/>
          <w:sz w:val="24"/>
          <w:szCs w:val="24"/>
        </w:rPr>
        <w:tab/>
        <w:t>капитальный.</w:t>
      </w:r>
    </w:p>
    <w:p w:rsidR="00F25FF7" w:rsidRPr="00AD2061" w:rsidRDefault="00A37C1F" w:rsidP="00A37C1F">
      <w:pPr>
        <w:pStyle w:val="a3"/>
        <w:widowControl w:val="0"/>
        <w:tabs>
          <w:tab w:val="left" w:pos="1156"/>
        </w:tabs>
        <w:spacing w:line="298" w:lineRule="exact"/>
        <w:ind w:left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5.2.</w:t>
      </w:r>
      <w:r w:rsidR="00F25FF7" w:rsidRPr="00AD2061">
        <w:rPr>
          <w:rStyle w:val="a4"/>
          <w:color w:val="000000"/>
          <w:sz w:val="24"/>
          <w:szCs w:val="24"/>
        </w:rPr>
        <w:t>Текущий ремонт.</w:t>
      </w:r>
    </w:p>
    <w:p w:rsidR="00F25FF7" w:rsidRPr="00AD2061" w:rsidRDefault="00F25FF7" w:rsidP="00A072EE">
      <w:pPr>
        <w:pStyle w:val="a3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К текущему ремонту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неисправностей.</w:t>
      </w:r>
    </w:p>
    <w:p w:rsidR="00F25FF7" w:rsidRPr="00AD2061" w:rsidRDefault="00F25FF7" w:rsidP="00A072EE">
      <w:pPr>
        <w:pStyle w:val="a3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Работы по текущему ремонту производятся регулярно в течение года на основании описей общих, текущих и внеочередных осмотров зданий и сооружений, а также по заявкам руководителей образовательных учреждений.</w:t>
      </w:r>
    </w:p>
    <w:p w:rsidR="00F25FF7" w:rsidRPr="00AD2061" w:rsidRDefault="00F25FF7" w:rsidP="00A072EE">
      <w:pPr>
        <w:pStyle w:val="a3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Повреждения непредвиденного или аварийного характера устраняются в первую очередь, а создающие опасность для детей и работающего персонала или приводящие к разрушению конструкции здания, должны устраняться немедленно.</w:t>
      </w:r>
    </w:p>
    <w:p w:rsidR="00F25FF7" w:rsidRPr="00AD2061" w:rsidRDefault="000372EC" w:rsidP="00A072EE">
      <w:pPr>
        <w:pStyle w:val="a3"/>
        <w:widowControl w:val="0"/>
        <w:tabs>
          <w:tab w:val="left" w:pos="1262"/>
        </w:tabs>
        <w:spacing w:line="298" w:lineRule="exact"/>
        <w:ind w:left="70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5.3.</w:t>
      </w:r>
      <w:r w:rsidR="00F25FF7" w:rsidRPr="00AD2061">
        <w:rPr>
          <w:rStyle w:val="a4"/>
          <w:color w:val="000000"/>
          <w:sz w:val="24"/>
          <w:szCs w:val="24"/>
        </w:rPr>
        <w:t>Капитальный ремонт.</w:t>
      </w:r>
    </w:p>
    <w:p w:rsidR="00F25FF7" w:rsidRPr="00AD2061" w:rsidRDefault="00F25FF7" w:rsidP="00A072EE">
      <w:pPr>
        <w:pStyle w:val="a3"/>
        <w:ind w:left="20" w:right="20" w:firstLine="68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К капитальному ремонту зданий и сооружений относятся такие работы, в процессе которых производится смена изношенных конструкций и деталей зданий и</w:t>
      </w:r>
      <w:r w:rsidR="002D2A54" w:rsidRPr="00AD2061">
        <w:rPr>
          <w:rStyle w:val="a4"/>
          <w:color w:val="000000"/>
          <w:sz w:val="24"/>
          <w:szCs w:val="24"/>
        </w:rPr>
        <w:t xml:space="preserve"> </w:t>
      </w:r>
      <w:r w:rsidRPr="00AD2061">
        <w:rPr>
          <w:rStyle w:val="a4"/>
          <w:color w:val="000000"/>
          <w:sz w:val="24"/>
          <w:szCs w:val="24"/>
        </w:rPr>
        <w:t>сооружений или замена их на более прочные и экономичные, улучшающие эксплуатационные возможности ремонтируемых объектов.</w:t>
      </w:r>
    </w:p>
    <w:p w:rsidR="00F25FF7" w:rsidRPr="00AD2061" w:rsidRDefault="00F25FF7" w:rsidP="00A072EE">
      <w:pPr>
        <w:pStyle w:val="a3"/>
        <w:ind w:left="20" w:right="4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При производстве капитального ремонта не допускается замена существующих конструкций другими, не соответствующими действующим техническим условиям и нормам нового строительства.</w:t>
      </w:r>
    </w:p>
    <w:p w:rsidR="008F7072" w:rsidRPr="009E1FCA" w:rsidRDefault="00F25FF7" w:rsidP="009E1FCA">
      <w:pPr>
        <w:pStyle w:val="a3"/>
        <w:spacing w:after="278"/>
        <w:ind w:left="20" w:right="40" w:firstLine="720"/>
        <w:jc w:val="both"/>
        <w:rPr>
          <w:color w:val="000000"/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lastRenderedPageBreak/>
        <w:t>Одновременно с проведением капитального ремонта за счет тех же средств допускается осуществление некоторых работ по улучшению условий для организации образовательного процесса и труда работников.</w:t>
      </w:r>
    </w:p>
    <w:p w:rsidR="00F25FF7" w:rsidRPr="00AD2061" w:rsidRDefault="000372EC" w:rsidP="000372EC">
      <w:pPr>
        <w:pStyle w:val="30"/>
        <w:shd w:val="clear" w:color="auto" w:fill="auto"/>
        <w:tabs>
          <w:tab w:val="left" w:pos="1095"/>
        </w:tabs>
        <w:spacing w:before="0" w:after="254" w:line="250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6.</w:t>
      </w:r>
      <w:r w:rsidR="00F25FF7" w:rsidRPr="00AD2061">
        <w:rPr>
          <w:rStyle w:val="3"/>
          <w:bCs w:val="0"/>
          <w:color w:val="000000"/>
          <w:sz w:val="24"/>
          <w:szCs w:val="24"/>
        </w:rPr>
        <w:t>Планирование мероприятий планово-предупредительных работ</w:t>
      </w:r>
    </w:p>
    <w:p w:rsidR="00F25FF7" w:rsidRPr="00AD2061" w:rsidRDefault="000372EC" w:rsidP="000372EC">
      <w:pPr>
        <w:pStyle w:val="a3"/>
        <w:widowControl w:val="0"/>
        <w:tabs>
          <w:tab w:val="left" w:pos="1196"/>
        </w:tabs>
        <w:spacing w:line="298" w:lineRule="exact"/>
        <w:ind w:right="40" w:firstLine="709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6.1.</w:t>
      </w:r>
      <w:r w:rsidR="00F25FF7" w:rsidRPr="00AD2061">
        <w:rPr>
          <w:rStyle w:val="a4"/>
          <w:color w:val="000000"/>
          <w:sz w:val="24"/>
          <w:szCs w:val="24"/>
        </w:rPr>
        <w:t>Все работы, предусмотренные системой планово-предупредительных работ по зданиям и сооружениям, выполняются по годовым планам (графикам), утвержденным руководителем образовательного учреждения (приложение № 4). Составляются эти планы на основании данных технических осмотров зданий и сооружений, отдельных конструкций и видов инженерного оборудования.</w:t>
      </w:r>
    </w:p>
    <w:p w:rsidR="00F25FF7" w:rsidRPr="00097268" w:rsidRDefault="000372EC" w:rsidP="000372EC">
      <w:pPr>
        <w:pStyle w:val="a3"/>
        <w:widowControl w:val="0"/>
        <w:tabs>
          <w:tab w:val="left" w:pos="1378"/>
        </w:tabs>
        <w:spacing w:after="278" w:line="298" w:lineRule="exact"/>
        <w:ind w:right="40" w:firstLine="709"/>
        <w:jc w:val="both"/>
        <w:rPr>
          <w:sz w:val="24"/>
          <w:szCs w:val="24"/>
        </w:rPr>
      </w:pPr>
      <w:r w:rsidRPr="00097268">
        <w:rPr>
          <w:rStyle w:val="a4"/>
          <w:sz w:val="24"/>
          <w:szCs w:val="24"/>
        </w:rPr>
        <w:t>6.2.</w:t>
      </w:r>
      <w:r w:rsidR="00F25FF7" w:rsidRPr="00097268">
        <w:rPr>
          <w:rStyle w:val="a4"/>
          <w:sz w:val="24"/>
          <w:szCs w:val="24"/>
        </w:rPr>
        <w:t>Финансирование текущего и капитального ремонта и работ по обследованию зданий с инструментальными замерами производится за счет средств местного бюджета</w:t>
      </w:r>
      <w:r w:rsidR="00EE267F" w:rsidRPr="00097268">
        <w:rPr>
          <w:rStyle w:val="a4"/>
          <w:sz w:val="24"/>
          <w:szCs w:val="24"/>
        </w:rPr>
        <w:t xml:space="preserve"> в пределах доведенных лимитов бюджетных обязательст</w:t>
      </w:r>
      <w:r w:rsidR="00097268" w:rsidRPr="00097268">
        <w:rPr>
          <w:rStyle w:val="a4"/>
          <w:sz w:val="24"/>
          <w:szCs w:val="24"/>
        </w:rPr>
        <w:t xml:space="preserve">в </w:t>
      </w:r>
      <w:r w:rsidR="00EE267F" w:rsidRPr="00097268">
        <w:rPr>
          <w:rStyle w:val="a4"/>
          <w:sz w:val="24"/>
          <w:szCs w:val="24"/>
        </w:rPr>
        <w:t xml:space="preserve"> до образовательных учреждений. </w:t>
      </w:r>
    </w:p>
    <w:p w:rsidR="00F25FF7" w:rsidRPr="00AD2061" w:rsidRDefault="00F25FF7" w:rsidP="002D2A54">
      <w:pPr>
        <w:pStyle w:val="30"/>
        <w:shd w:val="clear" w:color="auto" w:fill="auto"/>
        <w:spacing w:before="0" w:after="0" w:line="250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7. Порядок составления и утверждения проектно-сметной документации на</w:t>
      </w:r>
    </w:p>
    <w:p w:rsidR="00F25FF7" w:rsidRPr="00AD2061" w:rsidRDefault="00F25FF7" w:rsidP="002D2A54">
      <w:pPr>
        <w:pStyle w:val="30"/>
        <w:shd w:val="clear" w:color="auto" w:fill="auto"/>
        <w:spacing w:before="0" w:after="254" w:line="250" w:lineRule="exact"/>
        <w:jc w:val="center"/>
        <w:rPr>
          <w:sz w:val="24"/>
          <w:szCs w:val="24"/>
        </w:rPr>
      </w:pPr>
      <w:r w:rsidRPr="00AD2061">
        <w:rPr>
          <w:rStyle w:val="3"/>
          <w:bCs w:val="0"/>
          <w:color w:val="000000"/>
          <w:sz w:val="24"/>
          <w:szCs w:val="24"/>
        </w:rPr>
        <w:t>проведение ремонта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2"/>
        </w:numPr>
        <w:tabs>
          <w:tab w:val="left" w:pos="1220"/>
        </w:tabs>
        <w:spacing w:after="240" w:line="298" w:lineRule="exact"/>
        <w:ind w:left="20" w:right="4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Производство ремонтных работ зданий и сооружений осуществляется по утвержденным руководителем образовательного учреждения сметам. Сметы составляются на основании дефектной ведомости, которая включает в себя описи видов работ, их объем с указанием помещения. К описи прилагается краткая пояснительная записка. Дефектная ведомость должна утверждаться руководителем образовательного учреждения.</w:t>
      </w:r>
    </w:p>
    <w:p w:rsidR="00F25FF7" w:rsidRPr="00AD2061" w:rsidRDefault="00F25FF7" w:rsidP="00F25FF7">
      <w:pPr>
        <w:pStyle w:val="30"/>
        <w:shd w:val="clear" w:color="auto" w:fill="auto"/>
        <w:spacing w:before="0" w:after="240" w:line="298" w:lineRule="exact"/>
        <w:jc w:val="center"/>
        <w:rPr>
          <w:sz w:val="24"/>
          <w:szCs w:val="24"/>
        </w:rPr>
      </w:pPr>
      <w:r w:rsidRPr="00AD2061">
        <w:rPr>
          <w:rStyle w:val="3"/>
          <w:b w:val="0"/>
          <w:bCs w:val="0"/>
          <w:color w:val="000000"/>
          <w:sz w:val="24"/>
          <w:szCs w:val="24"/>
        </w:rPr>
        <w:t>8</w:t>
      </w:r>
      <w:r w:rsidRPr="00AD2061">
        <w:rPr>
          <w:rStyle w:val="3"/>
          <w:bCs w:val="0"/>
          <w:color w:val="000000"/>
          <w:sz w:val="24"/>
          <w:szCs w:val="24"/>
        </w:rPr>
        <w:t xml:space="preserve">. Финансовое обеспечение содержания зданий и сооружений образовательных </w:t>
      </w:r>
      <w:r w:rsidR="00EE267F" w:rsidRPr="00EE267F">
        <w:rPr>
          <w:rStyle w:val="3"/>
          <w:b w:val="0"/>
          <w:bCs w:val="0"/>
          <w:sz w:val="24"/>
          <w:szCs w:val="24"/>
        </w:rPr>
        <w:t>учреждений</w:t>
      </w:r>
      <w:r w:rsidRPr="00EE267F">
        <w:rPr>
          <w:rStyle w:val="3"/>
          <w:b w:val="0"/>
          <w:bCs w:val="0"/>
          <w:sz w:val="24"/>
          <w:szCs w:val="24"/>
        </w:rPr>
        <w:t>,</w:t>
      </w:r>
      <w:r w:rsidRPr="00AD2061">
        <w:rPr>
          <w:rStyle w:val="3"/>
          <w:bCs w:val="0"/>
          <w:color w:val="000000"/>
          <w:sz w:val="24"/>
          <w:szCs w:val="24"/>
        </w:rPr>
        <w:t xml:space="preserve"> обустройства прилегающих к ним территорий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3"/>
        </w:numPr>
        <w:tabs>
          <w:tab w:val="left" w:pos="1489"/>
          <w:tab w:val="left" w:pos="7657"/>
          <w:tab w:val="right" w:pos="9682"/>
        </w:tabs>
        <w:spacing w:line="298" w:lineRule="exact"/>
        <w:ind w:left="20" w:right="4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Финансово</w:t>
      </w:r>
      <w:r w:rsidR="00730E93">
        <w:rPr>
          <w:rStyle w:val="a4"/>
          <w:color w:val="000000"/>
          <w:sz w:val="24"/>
          <w:szCs w:val="24"/>
        </w:rPr>
        <w:t xml:space="preserve">е обеспечение содержания зданий  и </w:t>
      </w:r>
      <w:r w:rsidRPr="00AD2061">
        <w:rPr>
          <w:rStyle w:val="a4"/>
          <w:color w:val="000000"/>
          <w:sz w:val="24"/>
          <w:szCs w:val="24"/>
        </w:rPr>
        <w:t>сооружений образовательных учрежде</w:t>
      </w:r>
      <w:r w:rsidR="00730E93">
        <w:rPr>
          <w:rStyle w:val="a4"/>
          <w:color w:val="000000"/>
          <w:sz w:val="24"/>
          <w:szCs w:val="24"/>
        </w:rPr>
        <w:t xml:space="preserve">ний, обустройства прилегающих к ним </w:t>
      </w:r>
      <w:r w:rsidRPr="00AD2061">
        <w:rPr>
          <w:rStyle w:val="a4"/>
          <w:color w:val="000000"/>
          <w:sz w:val="24"/>
          <w:szCs w:val="24"/>
        </w:rPr>
        <w:t>территорий осуществляется за счет средств местного бюджета.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3"/>
        </w:numPr>
        <w:tabs>
          <w:tab w:val="left" w:pos="1489"/>
          <w:tab w:val="left" w:pos="7657"/>
          <w:tab w:val="right" w:pos="9682"/>
        </w:tabs>
        <w:spacing w:line="298" w:lineRule="exact"/>
        <w:ind w:left="20" w:right="4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Финансово</w:t>
      </w:r>
      <w:r w:rsidR="00730E93">
        <w:rPr>
          <w:rStyle w:val="a4"/>
          <w:color w:val="000000"/>
          <w:sz w:val="24"/>
          <w:szCs w:val="24"/>
        </w:rPr>
        <w:t xml:space="preserve">е обеспечение содержания зданий и </w:t>
      </w:r>
      <w:r w:rsidRPr="00AD2061">
        <w:rPr>
          <w:rStyle w:val="a4"/>
          <w:color w:val="000000"/>
          <w:sz w:val="24"/>
          <w:szCs w:val="24"/>
        </w:rPr>
        <w:t>сооружений образовательных учрежде</w:t>
      </w:r>
      <w:r w:rsidR="00730E93">
        <w:rPr>
          <w:rStyle w:val="a4"/>
          <w:color w:val="000000"/>
          <w:sz w:val="24"/>
          <w:szCs w:val="24"/>
        </w:rPr>
        <w:t xml:space="preserve">ний, обустройства прилегающих к ним </w:t>
      </w:r>
      <w:r w:rsidRPr="00AD2061">
        <w:rPr>
          <w:rStyle w:val="a4"/>
          <w:color w:val="000000"/>
          <w:sz w:val="24"/>
          <w:szCs w:val="24"/>
        </w:rPr>
        <w:t>территорий содержит следующие виды расходов: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4"/>
        </w:numPr>
        <w:tabs>
          <w:tab w:val="left" w:pos="1383"/>
        </w:tabs>
        <w:spacing w:line="298" w:lineRule="exact"/>
        <w:ind w:left="2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Оплата коммунальных услуг.</w:t>
      </w:r>
    </w:p>
    <w:p w:rsidR="00F25FF7" w:rsidRPr="00AD2061" w:rsidRDefault="00F25FF7" w:rsidP="00F25FF7">
      <w:pPr>
        <w:pStyle w:val="a3"/>
        <w:widowControl w:val="0"/>
        <w:numPr>
          <w:ilvl w:val="0"/>
          <w:numId w:val="34"/>
        </w:numPr>
        <w:tabs>
          <w:tab w:val="left" w:pos="1450"/>
        </w:tabs>
        <w:spacing w:line="298" w:lineRule="exact"/>
        <w:ind w:left="20" w:right="40" w:firstLine="720"/>
        <w:jc w:val="both"/>
        <w:rPr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учреждений, наход</w:t>
      </w:r>
      <w:r w:rsidRPr="00AD2061">
        <w:rPr>
          <w:color w:val="000000"/>
          <w:sz w:val="24"/>
          <w:szCs w:val="24"/>
        </w:rPr>
        <w:t>ящи</w:t>
      </w:r>
      <w:r w:rsidRPr="00AD2061">
        <w:rPr>
          <w:rStyle w:val="a4"/>
          <w:color w:val="000000"/>
          <w:sz w:val="24"/>
          <w:szCs w:val="24"/>
        </w:rPr>
        <w:t>хся на праве оперативного управления.</w:t>
      </w:r>
    </w:p>
    <w:p w:rsidR="000372EC" w:rsidRPr="00E22E70" w:rsidRDefault="00F25FF7" w:rsidP="00B66FE1">
      <w:pPr>
        <w:pStyle w:val="a3"/>
        <w:widowControl w:val="0"/>
        <w:numPr>
          <w:ilvl w:val="0"/>
          <w:numId w:val="33"/>
        </w:numPr>
        <w:tabs>
          <w:tab w:val="left" w:pos="1302"/>
        </w:tabs>
        <w:spacing w:after="278" w:line="298" w:lineRule="exact"/>
        <w:ind w:left="20" w:right="40" w:firstLine="72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AD2061">
        <w:rPr>
          <w:rStyle w:val="a4"/>
          <w:color w:val="000000"/>
          <w:sz w:val="24"/>
          <w:szCs w:val="24"/>
        </w:rPr>
        <w:t>Распределение бюджетных ассигнований на обеспечение содержания зданий и сооружений образовательных учреждений, обустройство прилегающих к ним те</w:t>
      </w:r>
      <w:r w:rsidR="002D2A54" w:rsidRPr="00AD2061">
        <w:rPr>
          <w:rStyle w:val="a4"/>
          <w:color w:val="000000"/>
          <w:sz w:val="24"/>
          <w:szCs w:val="24"/>
        </w:rPr>
        <w:t xml:space="preserve">рриторий осуществляется </w:t>
      </w:r>
      <w:r w:rsidR="00B66FE1">
        <w:rPr>
          <w:rStyle w:val="a4"/>
          <w:color w:val="000000"/>
          <w:sz w:val="24"/>
          <w:szCs w:val="24"/>
        </w:rPr>
        <w:t>уполномоченным органом, осуществляющим отдельные функции и полномочия учредителя – управление образов</w:t>
      </w:r>
      <w:r w:rsidR="00EE267F">
        <w:rPr>
          <w:rStyle w:val="a4"/>
          <w:color w:val="000000"/>
          <w:sz w:val="24"/>
          <w:szCs w:val="24"/>
        </w:rPr>
        <w:t>ания администрации Спасского ра</w:t>
      </w:r>
      <w:r w:rsidR="00B66FE1">
        <w:rPr>
          <w:rStyle w:val="a4"/>
          <w:color w:val="000000"/>
          <w:sz w:val="24"/>
          <w:szCs w:val="24"/>
        </w:rPr>
        <w:t>йона.</w:t>
      </w:r>
      <w:r w:rsidR="00B66FE1"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</w:p>
    <w:p w:rsidR="000372EC" w:rsidRPr="00E22E70" w:rsidRDefault="000372EC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9E1FCA">
      <w:pPr>
        <w:pStyle w:val="a3"/>
        <w:ind w:right="2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97268" w:rsidRDefault="00097268" w:rsidP="009E1FCA">
      <w:pPr>
        <w:pStyle w:val="a3"/>
        <w:ind w:right="2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97268" w:rsidRDefault="00097268" w:rsidP="009E1FCA">
      <w:pPr>
        <w:pStyle w:val="a3"/>
        <w:ind w:right="2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97268" w:rsidRDefault="00097268" w:rsidP="009E1FCA">
      <w:pPr>
        <w:pStyle w:val="a3"/>
        <w:ind w:right="2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97268" w:rsidRDefault="00097268" w:rsidP="009E1FCA">
      <w:pPr>
        <w:pStyle w:val="a3"/>
        <w:ind w:right="2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ind w:right="2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25FF7" w:rsidRPr="008F7072" w:rsidRDefault="00F25FF7" w:rsidP="00F25FF7">
      <w:pPr>
        <w:pStyle w:val="a3"/>
        <w:ind w:right="20"/>
        <w:jc w:val="righ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Приложение № 1</w:t>
      </w:r>
    </w:p>
    <w:p w:rsidR="000372EC" w:rsidRPr="008F7072" w:rsidRDefault="00F25FF7" w:rsidP="00F25FF7">
      <w:pPr>
        <w:pStyle w:val="a3"/>
        <w:ind w:right="2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к Положению об обеспечении содержания </w:t>
      </w:r>
    </w:p>
    <w:p w:rsidR="000372EC" w:rsidRPr="008F7072" w:rsidRDefault="00F25FF7" w:rsidP="000372EC">
      <w:pPr>
        <w:pStyle w:val="a3"/>
        <w:ind w:right="2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зданий и</w:t>
      </w:r>
      <w:r w:rsidR="000372EC" w:rsidRPr="008F7072">
        <w:rPr>
          <w:rStyle w:val="a4"/>
          <w:color w:val="000000"/>
          <w:sz w:val="24"/>
          <w:szCs w:val="24"/>
        </w:rPr>
        <w:t xml:space="preserve"> </w:t>
      </w:r>
      <w:r w:rsidRPr="008F7072">
        <w:rPr>
          <w:rStyle w:val="a4"/>
          <w:color w:val="000000"/>
          <w:sz w:val="24"/>
          <w:szCs w:val="24"/>
        </w:rPr>
        <w:t xml:space="preserve">сооружений муниципальных </w:t>
      </w:r>
    </w:p>
    <w:p w:rsidR="000372EC" w:rsidRPr="008F7072" w:rsidRDefault="00F25FF7" w:rsidP="000372EC">
      <w:pPr>
        <w:pStyle w:val="a3"/>
        <w:ind w:right="2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образовательных учреждений, обустройства </w:t>
      </w:r>
    </w:p>
    <w:p w:rsidR="00F25FF7" w:rsidRPr="008F7072" w:rsidRDefault="00F25FF7" w:rsidP="000372EC">
      <w:pPr>
        <w:pStyle w:val="a3"/>
        <w:ind w:right="20"/>
        <w:jc w:val="righ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прилегающих к ним территорий</w:t>
      </w:r>
    </w:p>
    <w:p w:rsidR="000372EC" w:rsidRPr="00E22E70" w:rsidRDefault="000372EC" w:rsidP="00F25FF7">
      <w:pPr>
        <w:pStyle w:val="30"/>
        <w:shd w:val="clear" w:color="auto" w:fill="auto"/>
        <w:spacing w:before="0" w:after="0" w:line="298" w:lineRule="exact"/>
        <w:ind w:left="40"/>
        <w:jc w:val="center"/>
        <w:rPr>
          <w:rStyle w:val="3"/>
          <w:rFonts w:ascii="Arial" w:hAnsi="Arial" w:cs="Arial"/>
          <w:bCs w:val="0"/>
          <w:color w:val="000000"/>
          <w:sz w:val="24"/>
          <w:szCs w:val="24"/>
        </w:rPr>
      </w:pPr>
    </w:p>
    <w:p w:rsidR="00F25FF7" w:rsidRPr="00A6362F" w:rsidRDefault="00F25FF7" w:rsidP="00F25FF7">
      <w:pPr>
        <w:pStyle w:val="30"/>
        <w:shd w:val="clear" w:color="auto" w:fill="auto"/>
        <w:spacing w:before="0" w:after="0" w:line="298" w:lineRule="exact"/>
        <w:ind w:left="40"/>
        <w:jc w:val="center"/>
        <w:rPr>
          <w:sz w:val="24"/>
          <w:szCs w:val="24"/>
        </w:rPr>
      </w:pPr>
      <w:r w:rsidRPr="00A6362F">
        <w:rPr>
          <w:rStyle w:val="3"/>
          <w:bCs w:val="0"/>
          <w:color w:val="000000"/>
          <w:sz w:val="24"/>
          <w:szCs w:val="24"/>
        </w:rPr>
        <w:t>АКТ</w:t>
      </w:r>
    </w:p>
    <w:p w:rsidR="00F25FF7" w:rsidRDefault="00F25FF7" w:rsidP="00F25FF7">
      <w:pPr>
        <w:pStyle w:val="30"/>
        <w:shd w:val="clear" w:color="auto" w:fill="auto"/>
        <w:spacing w:before="0" w:after="0" w:line="298" w:lineRule="exact"/>
        <w:ind w:left="40"/>
        <w:jc w:val="center"/>
        <w:rPr>
          <w:rStyle w:val="3"/>
          <w:bCs w:val="0"/>
          <w:color w:val="000000"/>
          <w:sz w:val="24"/>
          <w:szCs w:val="24"/>
        </w:rPr>
      </w:pPr>
      <w:r w:rsidRPr="00A6362F">
        <w:rPr>
          <w:rStyle w:val="3"/>
          <w:bCs w:val="0"/>
          <w:color w:val="000000"/>
          <w:sz w:val="24"/>
          <w:szCs w:val="24"/>
        </w:rPr>
        <w:t>общего весеннего осмотра здания (сооружения)</w:t>
      </w:r>
    </w:p>
    <w:p w:rsidR="00A6362F" w:rsidRPr="00A6362F" w:rsidRDefault="00A6362F" w:rsidP="00F25FF7">
      <w:pPr>
        <w:pStyle w:val="30"/>
        <w:shd w:val="clear" w:color="auto" w:fill="auto"/>
        <w:spacing w:before="0" w:after="0" w:line="298" w:lineRule="exact"/>
        <w:ind w:left="40"/>
        <w:jc w:val="center"/>
        <w:rPr>
          <w:sz w:val="24"/>
          <w:szCs w:val="24"/>
        </w:rPr>
      </w:pPr>
    </w:p>
    <w:p w:rsidR="00F25FF7" w:rsidRPr="00E22E70" w:rsidRDefault="000372EC" w:rsidP="00F25FF7">
      <w:pPr>
        <w:pStyle w:val="a3"/>
        <w:tabs>
          <w:tab w:val="left" w:pos="7816"/>
        </w:tabs>
        <w:ind w:left="5800"/>
        <w:jc w:val="left"/>
        <w:rPr>
          <w:rFonts w:ascii="Arial" w:hAnsi="Arial" w:cs="Arial"/>
          <w:sz w:val="24"/>
          <w:szCs w:val="24"/>
        </w:rPr>
      </w:pPr>
      <w:r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A6362F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 </w:t>
      </w:r>
      <w:r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  <w:r w:rsidR="00F25FF7" w:rsidRPr="00E22E70">
        <w:rPr>
          <w:rStyle w:val="a4"/>
          <w:rFonts w:ascii="Arial" w:hAnsi="Arial" w:cs="Arial"/>
          <w:color w:val="000000"/>
          <w:sz w:val="24"/>
          <w:szCs w:val="24"/>
        </w:rPr>
        <w:t>"</w:t>
      </w:r>
      <w:r w:rsidR="002D2A54"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  </w:t>
      </w:r>
      <w:r w:rsidR="00F25FF7"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"</w:t>
      </w:r>
      <w:r w:rsidR="00F25FF7" w:rsidRPr="00E22E70">
        <w:rPr>
          <w:rStyle w:val="a4"/>
          <w:rFonts w:ascii="Arial" w:hAnsi="Arial" w:cs="Arial"/>
          <w:color w:val="000000"/>
          <w:sz w:val="24"/>
          <w:szCs w:val="24"/>
        </w:rPr>
        <w:tab/>
      </w:r>
      <w:r w:rsidRPr="00E22E70">
        <w:rPr>
          <w:rStyle w:val="a4"/>
          <w:rFonts w:ascii="Arial" w:hAnsi="Arial" w:cs="Arial"/>
          <w:color w:val="000000"/>
          <w:sz w:val="24"/>
          <w:szCs w:val="24"/>
        </w:rPr>
        <w:t xml:space="preserve">                  </w:t>
      </w:r>
      <w:r w:rsidR="00F25FF7" w:rsidRPr="00E22E70">
        <w:rPr>
          <w:rStyle w:val="a4"/>
          <w:rFonts w:ascii="Arial" w:hAnsi="Arial" w:cs="Arial"/>
          <w:color w:val="000000"/>
          <w:sz w:val="24"/>
          <w:szCs w:val="24"/>
        </w:rPr>
        <w:t>г.</w:t>
      </w:r>
    </w:p>
    <w:p w:rsidR="00F25FF7" w:rsidRPr="008F7072" w:rsidRDefault="00F25FF7" w:rsidP="000372EC">
      <w:pPr>
        <w:pStyle w:val="60"/>
        <w:shd w:val="clear" w:color="auto" w:fill="auto"/>
        <w:spacing w:after="4" w:line="190" w:lineRule="exact"/>
        <w:ind w:left="3060" w:hanging="2493"/>
        <w:jc w:val="both"/>
        <w:rPr>
          <w:rStyle w:val="6"/>
          <w:color w:val="000000"/>
          <w:sz w:val="24"/>
          <w:szCs w:val="24"/>
        </w:rPr>
      </w:pPr>
      <w:r w:rsidRPr="008F7072">
        <w:rPr>
          <w:rStyle w:val="6"/>
          <w:color w:val="000000"/>
          <w:sz w:val="24"/>
          <w:szCs w:val="24"/>
        </w:rPr>
        <w:t>(населенный пункт)</w:t>
      </w:r>
    </w:p>
    <w:p w:rsidR="000372EC" w:rsidRPr="008F7072" w:rsidRDefault="000372EC" w:rsidP="00F25FF7">
      <w:pPr>
        <w:pStyle w:val="60"/>
        <w:shd w:val="clear" w:color="auto" w:fill="auto"/>
        <w:spacing w:after="4" w:line="190" w:lineRule="exact"/>
        <w:ind w:left="3060"/>
        <w:rPr>
          <w:rStyle w:val="6"/>
          <w:color w:val="000000"/>
          <w:sz w:val="24"/>
          <w:szCs w:val="24"/>
        </w:rPr>
      </w:pPr>
    </w:p>
    <w:p w:rsidR="000372EC" w:rsidRPr="008F7072" w:rsidRDefault="000372EC" w:rsidP="00F25FF7">
      <w:pPr>
        <w:pStyle w:val="60"/>
        <w:shd w:val="clear" w:color="auto" w:fill="auto"/>
        <w:spacing w:after="4" w:line="190" w:lineRule="exact"/>
        <w:ind w:left="3060"/>
        <w:rPr>
          <w:sz w:val="24"/>
          <w:szCs w:val="24"/>
        </w:rPr>
      </w:pP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50"/>
          <w:tab w:val="left" w:leader="underscore" w:pos="4848"/>
        </w:tabs>
        <w:spacing w:line="250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Название здания (сооружения)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4"/>
          <w:tab w:val="left" w:leader="underscore" w:pos="4877"/>
        </w:tabs>
        <w:spacing w:line="250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Адрес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4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Владелец (балансодержатель)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9"/>
          <w:tab w:val="left" w:leader="underscore" w:pos="3763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Пользователи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4"/>
          <w:tab w:val="left" w:leader="underscore" w:pos="3758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Год постройки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4"/>
          <w:tab w:val="left" w:leader="underscore" w:pos="3754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Материал стен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9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Этажность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5"/>
        </w:numPr>
        <w:tabs>
          <w:tab w:val="left" w:pos="370"/>
          <w:tab w:val="left" w:leader="underscore" w:pos="7550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Наличие подвала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ind w:left="120" w:righ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Результаты осмотра здания (сооружения) и заключение комиссии: Комиссия в составе:</w:t>
      </w:r>
    </w:p>
    <w:p w:rsidR="00F25FF7" w:rsidRPr="008F7072" w:rsidRDefault="00F25FF7" w:rsidP="00F25FF7">
      <w:pPr>
        <w:pStyle w:val="a3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Председателя</w:t>
      </w:r>
    </w:p>
    <w:p w:rsidR="00F25FF7" w:rsidRPr="008F7072" w:rsidRDefault="00F25FF7" w:rsidP="00F25FF7">
      <w:pPr>
        <w:pStyle w:val="a3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Членов комиссии:</w:t>
      </w:r>
    </w:p>
    <w:p w:rsidR="00F25FF7" w:rsidRPr="008F7072" w:rsidRDefault="00F25FF7" w:rsidP="00F25FF7">
      <w:pPr>
        <w:pStyle w:val="a3"/>
        <w:tabs>
          <w:tab w:val="left" w:leader="underscore" w:pos="9341"/>
        </w:tabs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1.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Представители: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6"/>
        </w:numPr>
        <w:tabs>
          <w:tab w:val="left" w:pos="-1738"/>
          <w:tab w:val="left" w:leader="underscore" w:pos="9341"/>
        </w:tabs>
        <w:spacing w:line="298" w:lineRule="exact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tabs>
          <w:tab w:val="left" w:leader="underscore" w:pos="6317"/>
        </w:tabs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произвела осмотр</w:t>
      </w:r>
      <w:r w:rsidRPr="008F7072">
        <w:rPr>
          <w:rStyle w:val="a4"/>
          <w:color w:val="000000"/>
          <w:sz w:val="24"/>
          <w:szCs w:val="24"/>
        </w:rPr>
        <w:tab/>
        <w:t>по вышеуказанному адресу.</w:t>
      </w:r>
    </w:p>
    <w:p w:rsidR="00F25FF7" w:rsidRPr="008F7072" w:rsidRDefault="00F25FF7" w:rsidP="00F25FF7">
      <w:pPr>
        <w:pStyle w:val="60"/>
        <w:shd w:val="clear" w:color="auto" w:fill="auto"/>
        <w:spacing w:after="202" w:line="190" w:lineRule="exact"/>
        <w:ind w:left="3060"/>
        <w:rPr>
          <w:sz w:val="24"/>
          <w:szCs w:val="24"/>
        </w:rPr>
      </w:pPr>
      <w:r w:rsidRPr="008F7072">
        <w:rPr>
          <w:rStyle w:val="6"/>
          <w:color w:val="000000"/>
          <w:sz w:val="24"/>
          <w:szCs w:val="24"/>
        </w:rPr>
        <w:t>(наименование здания (сооружения)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360"/>
        <w:gridCol w:w="1882"/>
        <w:gridCol w:w="1987"/>
        <w:gridCol w:w="1901"/>
      </w:tblGrid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after="60" w:line="25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  <w:lang w:val="en-US" w:eastAsia="en-US"/>
              </w:rPr>
              <w:t>N</w:t>
            </w:r>
          </w:p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before="60" w:line="25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Наименование конструкций/ оборудования и устройств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Оценка</w:t>
            </w:r>
          </w:p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состояния,</w:t>
            </w:r>
          </w:p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описание</w:t>
            </w:r>
          </w:p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color w:val="000000"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дефектов</w:t>
            </w:r>
          </w:p>
          <w:p w:rsidR="002D2A54" w:rsidRPr="008F7072" w:rsidRDefault="002D2A54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Перечень необходимых и рекомендуемых работ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302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Сроки и исполнители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after="12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Благоустройство</w:t>
            </w:r>
          </w:p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before="12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Фундаменты (подвал)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Несущие стены (колонны)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Перегородки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Балки (фермы)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Перекрытия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Крыша (чердачное помещение)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Кровля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Лестницы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Полы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Двери, ворота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Наружная отделка: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а) архитектурные детали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01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б) водоотводящие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01" w:wrap="notBeside" w:vAnchor="text" w:hAnchor="text" w:xAlign="center" w:y="1"/>
            </w:pPr>
          </w:p>
        </w:tc>
      </w:tr>
    </w:tbl>
    <w:p w:rsidR="00F25FF7" w:rsidRPr="008F7072" w:rsidRDefault="00F25FF7" w:rsidP="00F25FF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360"/>
        <w:gridCol w:w="1882"/>
        <w:gridCol w:w="1987"/>
        <w:gridCol w:w="1901"/>
      </w:tblGrid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в) отмостка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г) крыльца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д) приямки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е) навесы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ж) цоколь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Внутренняя отделка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Система водоснабжения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Система водоотведения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after="6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Санитарно-технические</w:t>
            </w:r>
          </w:p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before="6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after="12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Электроснабжение,</w:t>
            </w:r>
          </w:p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before="120"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696" w:wrap="notBeside" w:vAnchor="text" w:hAnchor="text" w:xAlign="center" w:y="1"/>
              <w:spacing w:line="302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Т ехнологическое оборудование (крепление)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696" w:wrap="notBeside" w:vAnchor="text" w:hAnchor="text" w:xAlign="center" w:y="1"/>
            </w:pPr>
          </w:p>
        </w:tc>
      </w:tr>
    </w:tbl>
    <w:p w:rsidR="00F25FF7" w:rsidRPr="008F7072" w:rsidRDefault="00F25FF7" w:rsidP="00F25FF7"/>
    <w:p w:rsidR="00F25FF7" w:rsidRPr="008F7072" w:rsidRDefault="00F25FF7" w:rsidP="00F25FF7">
      <w:pPr>
        <w:pStyle w:val="a3"/>
        <w:spacing w:before="300" w:line="302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В ходе общего внешнего осмотра произведены: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74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отрывка шурфов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98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простукивание внутренних стен и фасада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98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снятие деталей фасада, вскрытие конструкций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98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взятие проб материалов для испытаний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94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другие замеры и испытания конструкций и оборудования</w:t>
      </w:r>
    </w:p>
    <w:p w:rsidR="00F25FF7" w:rsidRPr="008F7072" w:rsidRDefault="00F25FF7" w:rsidP="000372EC">
      <w:pPr>
        <w:pStyle w:val="a3"/>
        <w:widowControl w:val="0"/>
        <w:numPr>
          <w:ilvl w:val="0"/>
          <w:numId w:val="37"/>
        </w:numPr>
        <w:tabs>
          <w:tab w:val="left" w:pos="398"/>
        </w:tabs>
        <w:spacing w:line="0" w:lineRule="atLeast"/>
        <w:ind w:left="119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обследование прилегающей территории</w:t>
      </w:r>
    </w:p>
    <w:p w:rsidR="00F25FF7" w:rsidRPr="008F7072" w:rsidRDefault="00F25FF7" w:rsidP="00F25FF7">
      <w:pPr>
        <w:pStyle w:val="a3"/>
        <w:spacing w:after="545" w:line="250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Выводы и предложения:</w:t>
      </w:r>
    </w:p>
    <w:p w:rsidR="00F25FF7" w:rsidRPr="008F7072" w:rsidRDefault="00F25FF7" w:rsidP="00F25FF7">
      <w:pPr>
        <w:pStyle w:val="a3"/>
        <w:ind w:left="120"/>
        <w:jc w:val="lef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Подписи:</w:t>
      </w:r>
    </w:p>
    <w:p w:rsidR="002D2A54" w:rsidRPr="008F7072" w:rsidRDefault="002D2A54" w:rsidP="00F25FF7">
      <w:pPr>
        <w:pStyle w:val="a3"/>
        <w:ind w:left="120"/>
        <w:jc w:val="left"/>
        <w:rPr>
          <w:sz w:val="24"/>
          <w:szCs w:val="24"/>
        </w:rPr>
      </w:pPr>
    </w:p>
    <w:p w:rsidR="002D2A54" w:rsidRPr="008F7072" w:rsidRDefault="00F25FF7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Председатель комиссии </w:t>
      </w:r>
    </w:p>
    <w:p w:rsidR="00F25FF7" w:rsidRPr="008F7072" w:rsidRDefault="00F25FF7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Члены комиссии</w:t>
      </w:r>
    </w:p>
    <w:p w:rsidR="002D2A54" w:rsidRPr="008F7072" w:rsidRDefault="002D2A54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</w:p>
    <w:p w:rsidR="002D2A54" w:rsidRPr="008F7072" w:rsidRDefault="002D2A54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</w:p>
    <w:p w:rsidR="002D2A54" w:rsidRPr="008F7072" w:rsidRDefault="002D2A54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</w:p>
    <w:p w:rsidR="002D2A54" w:rsidRPr="008F7072" w:rsidRDefault="002D2A54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</w:p>
    <w:p w:rsidR="002D2A54" w:rsidRPr="008F7072" w:rsidRDefault="002D2A54" w:rsidP="00F25FF7">
      <w:pPr>
        <w:pStyle w:val="a3"/>
        <w:ind w:left="120" w:right="3160"/>
        <w:jc w:val="left"/>
        <w:rPr>
          <w:rStyle w:val="a4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F25FF7">
      <w:pPr>
        <w:pStyle w:val="a3"/>
        <w:ind w:left="120" w:right="3160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2D2A54" w:rsidRPr="00E22E70" w:rsidRDefault="002D2A54" w:rsidP="002D2A54">
      <w:pPr>
        <w:pStyle w:val="a3"/>
        <w:ind w:right="3160"/>
        <w:jc w:val="left"/>
        <w:rPr>
          <w:rFonts w:ascii="Arial" w:hAnsi="Arial" w:cs="Arial"/>
          <w:sz w:val="24"/>
          <w:szCs w:val="24"/>
        </w:rPr>
        <w:sectPr w:rsidR="002D2A54" w:rsidRPr="00E22E70" w:rsidSect="00431449">
          <w:pgSz w:w="11909" w:h="16838"/>
          <w:pgMar w:top="635" w:right="629" w:bottom="625" w:left="1800" w:header="0" w:footer="3" w:gutter="0"/>
          <w:cols w:space="720"/>
          <w:noEndnote/>
          <w:docGrid w:linePitch="360"/>
        </w:sectPr>
      </w:pPr>
    </w:p>
    <w:p w:rsidR="000372EC" w:rsidRPr="00E22E70" w:rsidRDefault="000372EC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372EC" w:rsidRPr="00E22E70" w:rsidRDefault="000372EC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372EC" w:rsidRPr="00E22E70" w:rsidRDefault="000372EC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372EC" w:rsidRPr="00E22E70" w:rsidRDefault="000372EC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372EC" w:rsidRPr="00E22E70" w:rsidRDefault="000372EC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30E93" w:rsidRDefault="00730E93" w:rsidP="00F25FF7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25FF7" w:rsidRPr="008F7072" w:rsidRDefault="00F25FF7" w:rsidP="00F25FF7">
      <w:pPr>
        <w:pStyle w:val="a3"/>
        <w:spacing w:line="250" w:lineRule="exact"/>
        <w:ind w:right="40"/>
        <w:jc w:val="righ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Приложение № 2</w:t>
      </w:r>
    </w:p>
    <w:p w:rsidR="000372EC" w:rsidRPr="008F7072" w:rsidRDefault="00F25FF7" w:rsidP="00F25FF7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к Положению об обеспечении содержания </w:t>
      </w:r>
    </w:p>
    <w:p w:rsidR="000372EC" w:rsidRPr="008F7072" w:rsidRDefault="00F25FF7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зданий и</w:t>
      </w:r>
      <w:r w:rsidR="000372EC" w:rsidRPr="008F7072">
        <w:rPr>
          <w:rStyle w:val="a4"/>
          <w:color w:val="000000"/>
          <w:sz w:val="24"/>
          <w:szCs w:val="24"/>
        </w:rPr>
        <w:t xml:space="preserve"> </w:t>
      </w:r>
      <w:r w:rsidRPr="008F7072">
        <w:rPr>
          <w:rStyle w:val="a4"/>
          <w:color w:val="000000"/>
          <w:sz w:val="24"/>
          <w:szCs w:val="24"/>
        </w:rPr>
        <w:t xml:space="preserve">сооружений муниципальных </w:t>
      </w:r>
    </w:p>
    <w:p w:rsidR="000372EC" w:rsidRPr="008F7072" w:rsidRDefault="00F25FF7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образовательных учреждений, обустройства </w:t>
      </w:r>
    </w:p>
    <w:p w:rsidR="00F25FF7" w:rsidRPr="00E22E70" w:rsidRDefault="00F25FF7" w:rsidP="000372EC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прилегающих к ним территорий</w:t>
      </w:r>
    </w:p>
    <w:p w:rsidR="000372EC" w:rsidRPr="00E22E70" w:rsidRDefault="000372EC" w:rsidP="000372EC">
      <w:pPr>
        <w:pStyle w:val="a3"/>
        <w:spacing w:line="250" w:lineRule="exact"/>
        <w:ind w:right="40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372EC" w:rsidRPr="008F7072" w:rsidRDefault="000372EC" w:rsidP="000372EC">
      <w:pPr>
        <w:pStyle w:val="a3"/>
        <w:spacing w:line="250" w:lineRule="exact"/>
        <w:ind w:right="40"/>
        <w:jc w:val="right"/>
        <w:rPr>
          <w:sz w:val="24"/>
          <w:szCs w:val="24"/>
        </w:rPr>
      </w:pPr>
    </w:p>
    <w:p w:rsidR="00F25FF7" w:rsidRPr="008F7072" w:rsidRDefault="00F25FF7" w:rsidP="00F25FF7">
      <w:pPr>
        <w:pStyle w:val="10"/>
        <w:keepNext/>
        <w:keepLines/>
        <w:shd w:val="clear" w:color="auto" w:fill="auto"/>
        <w:spacing w:before="0" w:after="2"/>
        <w:ind w:left="100"/>
        <w:rPr>
          <w:sz w:val="24"/>
          <w:szCs w:val="24"/>
        </w:rPr>
      </w:pPr>
      <w:bookmarkStart w:id="1" w:name="bookmark1"/>
      <w:r w:rsidRPr="008F7072">
        <w:rPr>
          <w:rStyle w:val="1"/>
          <w:b w:val="0"/>
          <w:bCs w:val="0"/>
          <w:color w:val="000000"/>
          <w:sz w:val="24"/>
          <w:szCs w:val="24"/>
        </w:rPr>
        <w:t>АКТ ГОТОВНОСТИ ОБЪЕКТА К ЭКСПЛУАТАЦИИ В ОСЕННЕ-ЗИМНИЙ ПЕРИОД</w:t>
      </w:r>
      <w:bookmarkEnd w:id="1"/>
    </w:p>
    <w:p w:rsidR="00F25FF7" w:rsidRPr="008F7072" w:rsidRDefault="00F25FF7" w:rsidP="00F25FF7">
      <w:pPr>
        <w:pStyle w:val="a3"/>
        <w:tabs>
          <w:tab w:val="left" w:leader="underscore" w:pos="4128"/>
          <w:tab w:val="left" w:leader="underscore" w:pos="9725"/>
        </w:tabs>
        <w:spacing w:line="595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ab/>
        <w:t>район</w:t>
      </w:r>
    </w:p>
    <w:p w:rsidR="00F25FF7" w:rsidRPr="008F7072" w:rsidRDefault="00F25FF7" w:rsidP="00F25FF7">
      <w:pPr>
        <w:pStyle w:val="a3"/>
        <w:tabs>
          <w:tab w:val="left" w:leader="underscore" w:pos="1306"/>
          <w:tab w:val="left" w:leader="underscore" w:pos="1886"/>
        </w:tabs>
        <w:spacing w:line="595" w:lineRule="exact"/>
        <w:ind w:right="40"/>
        <w:jc w:val="righ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ab/>
        <w:t>20</w:t>
      </w:r>
      <w:r w:rsidRPr="008F7072">
        <w:rPr>
          <w:rStyle w:val="a4"/>
          <w:color w:val="000000"/>
          <w:sz w:val="24"/>
          <w:szCs w:val="24"/>
        </w:rPr>
        <w:tab/>
        <w:t>г.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8"/>
        </w:numPr>
        <w:tabs>
          <w:tab w:val="left" w:pos="321"/>
        </w:tabs>
        <w:spacing w:line="595" w:lineRule="exact"/>
        <w:ind w:left="100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ОБЩИЕ СВЕДЕНИЯ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46"/>
          <w:tab w:val="left" w:leader="underscore" w:pos="8400"/>
        </w:tabs>
        <w:spacing w:line="595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Адрес объекта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17"/>
        </w:tabs>
        <w:spacing w:after="319" w:line="250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Год постройки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70"/>
        </w:tabs>
        <w:spacing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Характеристика объекта:</w:t>
      </w:r>
    </w:p>
    <w:p w:rsidR="00F25FF7" w:rsidRPr="008F7072" w:rsidRDefault="00F25FF7" w:rsidP="00F25FF7">
      <w:pPr>
        <w:pStyle w:val="a3"/>
        <w:tabs>
          <w:tab w:val="left" w:leader="underscore" w:pos="2742"/>
          <w:tab w:val="left" w:leader="underscore" w:pos="5306"/>
          <w:tab w:val="left" w:leader="underscore" w:pos="7874"/>
        </w:tabs>
        <w:ind w:lef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износ в %</w:t>
      </w:r>
      <w:r w:rsidRPr="008F7072">
        <w:rPr>
          <w:rStyle w:val="a4"/>
          <w:color w:val="000000"/>
          <w:sz w:val="24"/>
          <w:szCs w:val="24"/>
        </w:rPr>
        <w:tab/>
        <w:t>этажность</w:t>
      </w:r>
      <w:r w:rsidRPr="008F7072">
        <w:rPr>
          <w:rStyle w:val="a4"/>
          <w:color w:val="000000"/>
          <w:sz w:val="24"/>
          <w:szCs w:val="24"/>
        </w:rPr>
        <w:tab/>
        <w:t>подъездов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tabs>
          <w:tab w:val="left" w:leader="underscore" w:pos="7888"/>
        </w:tabs>
        <w:ind w:lef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наличие подвалов, цокольных этажей, м2, общей площади</w:t>
      </w:r>
      <w:r w:rsidRPr="008F7072">
        <w:rPr>
          <w:rStyle w:val="a4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a3"/>
        <w:tabs>
          <w:tab w:val="left" w:leader="underscore" w:pos="4374"/>
        </w:tabs>
        <w:ind w:lef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количество помещений</w:t>
      </w:r>
      <w:r w:rsidRPr="008F7072">
        <w:rPr>
          <w:rStyle w:val="a4"/>
          <w:color w:val="000000"/>
          <w:sz w:val="24"/>
          <w:szCs w:val="24"/>
        </w:rPr>
        <w:tab/>
        <w:t>(шт.)</w:t>
      </w:r>
    </w:p>
    <w:p w:rsidR="00F25FF7" w:rsidRPr="008F7072" w:rsidRDefault="00F25FF7" w:rsidP="00F25FF7">
      <w:pPr>
        <w:pStyle w:val="a3"/>
        <w:tabs>
          <w:tab w:val="left" w:leader="underscore" w:pos="8478"/>
        </w:tabs>
        <w:ind w:lef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общая полезная площадь объекта</w:t>
      </w:r>
      <w:r w:rsidRPr="008F7072">
        <w:rPr>
          <w:rStyle w:val="a4"/>
          <w:color w:val="000000"/>
          <w:sz w:val="24"/>
          <w:szCs w:val="24"/>
        </w:rPr>
        <w:tab/>
        <w:t>(кв. м)</w:t>
      </w:r>
    </w:p>
    <w:p w:rsidR="00F25FF7" w:rsidRPr="008F7072" w:rsidRDefault="00F25FF7" w:rsidP="00F25FF7">
      <w:pPr>
        <w:pStyle w:val="a3"/>
        <w:tabs>
          <w:tab w:val="left" w:leader="underscore" w:pos="6442"/>
        </w:tabs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нежилая площадь</w:t>
      </w:r>
      <w:r w:rsidRPr="008F7072">
        <w:rPr>
          <w:rStyle w:val="a4"/>
          <w:color w:val="000000"/>
          <w:sz w:val="24"/>
          <w:szCs w:val="24"/>
        </w:rPr>
        <w:tab/>
        <w:t>, в том числе</w:t>
      </w:r>
      <w:r w:rsidR="00150CB3" w:rsidRPr="008F7072">
        <w:rPr>
          <w:rStyle w:val="a4"/>
          <w:color w:val="000000"/>
          <w:sz w:val="24"/>
          <w:szCs w:val="24"/>
        </w:rPr>
        <w:t xml:space="preserve"> </w:t>
      </w:r>
      <w:r w:rsidRPr="008F7072">
        <w:rPr>
          <w:rStyle w:val="a4"/>
          <w:color w:val="000000"/>
          <w:sz w:val="24"/>
          <w:szCs w:val="24"/>
        </w:rPr>
        <w:t>под</w:t>
      </w:r>
    </w:p>
    <w:p w:rsidR="00F25FF7" w:rsidRPr="008F7072" w:rsidRDefault="00F25FF7" w:rsidP="00F25FF7">
      <w:pPr>
        <w:pStyle w:val="a3"/>
        <w:tabs>
          <w:tab w:val="left" w:leader="underscore" w:pos="8520"/>
        </w:tabs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производственные нужды</w:t>
      </w:r>
      <w:r w:rsidRPr="008F7072">
        <w:rPr>
          <w:rStyle w:val="a4"/>
          <w:color w:val="000000"/>
          <w:sz w:val="24"/>
          <w:szCs w:val="24"/>
        </w:rPr>
        <w:tab/>
        <w:t>(кв. м)</w:t>
      </w:r>
    </w:p>
    <w:p w:rsidR="00F25FF7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74"/>
        </w:tabs>
        <w:spacing w:after="233" w:line="298" w:lineRule="exact"/>
        <w:ind w:left="1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Характеристика инженерного оборудования, механизмов (их количество)</w:t>
      </w:r>
    </w:p>
    <w:p w:rsidR="00DB6913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74"/>
        </w:tabs>
        <w:spacing w:after="286" w:line="307" w:lineRule="exact"/>
        <w:ind w:left="280" w:right="40" w:hanging="160"/>
        <w:jc w:val="left"/>
        <w:rPr>
          <w:rStyle w:val="a4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Источники:</w:t>
      </w:r>
    </w:p>
    <w:p w:rsidR="00F25FF7" w:rsidRPr="008F7072" w:rsidRDefault="00DB6913" w:rsidP="00DB6913">
      <w:pPr>
        <w:pStyle w:val="a3"/>
        <w:widowControl w:val="0"/>
        <w:tabs>
          <w:tab w:val="left" w:pos="374"/>
        </w:tabs>
        <w:spacing w:after="286" w:line="307" w:lineRule="exact"/>
        <w:ind w:left="120" w:right="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- </w:t>
      </w:r>
      <w:r w:rsidR="00F25FF7" w:rsidRPr="008F7072">
        <w:rPr>
          <w:rStyle w:val="a4"/>
          <w:color w:val="000000"/>
          <w:sz w:val="24"/>
          <w:szCs w:val="24"/>
        </w:rPr>
        <w:t>теплоснабжения</w:t>
      </w:r>
    </w:p>
    <w:p w:rsidR="00F25FF7" w:rsidRPr="008F7072" w:rsidRDefault="00DB6913" w:rsidP="00DB6913">
      <w:pPr>
        <w:pStyle w:val="a3"/>
        <w:spacing w:after="14" w:line="250" w:lineRule="exact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  - </w:t>
      </w:r>
      <w:r w:rsidR="00F25FF7" w:rsidRPr="008F7072">
        <w:rPr>
          <w:rStyle w:val="a4"/>
          <w:color w:val="000000"/>
          <w:sz w:val="24"/>
          <w:szCs w:val="24"/>
        </w:rPr>
        <w:t>газоснабжения</w:t>
      </w:r>
    </w:p>
    <w:p w:rsidR="00F25FF7" w:rsidRPr="008F7072" w:rsidRDefault="00DB6913" w:rsidP="00DB6913">
      <w:pPr>
        <w:pStyle w:val="a3"/>
        <w:spacing w:line="595" w:lineRule="exact"/>
        <w:ind w:right="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  - </w:t>
      </w:r>
      <w:r w:rsidR="00F25FF7" w:rsidRPr="008F7072">
        <w:rPr>
          <w:rStyle w:val="a4"/>
          <w:color w:val="000000"/>
          <w:sz w:val="24"/>
          <w:szCs w:val="24"/>
        </w:rPr>
        <w:t>твердого и жидкого топлива энергоснабжения</w:t>
      </w:r>
    </w:p>
    <w:p w:rsidR="00192A3D" w:rsidRPr="008F7072" w:rsidRDefault="00192A3D" w:rsidP="00DB6913">
      <w:pPr>
        <w:pStyle w:val="a3"/>
        <w:spacing w:line="595" w:lineRule="exact"/>
        <w:ind w:right="40"/>
        <w:jc w:val="left"/>
        <w:rPr>
          <w:sz w:val="24"/>
          <w:szCs w:val="24"/>
        </w:rPr>
      </w:pPr>
    </w:p>
    <w:p w:rsidR="00F25FF7" w:rsidRPr="008F7072" w:rsidRDefault="00F25FF7" w:rsidP="00F25FF7">
      <w:pPr>
        <w:pStyle w:val="a3"/>
        <w:widowControl w:val="0"/>
        <w:numPr>
          <w:ilvl w:val="0"/>
          <w:numId w:val="39"/>
        </w:numPr>
        <w:tabs>
          <w:tab w:val="left" w:pos="370"/>
          <w:tab w:val="left" w:pos="2045"/>
        </w:tabs>
        <w:spacing w:after="278" w:line="298" w:lineRule="exact"/>
        <w:ind w:left="120" w:right="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Акт проверки состояния дымовых и вентил</w:t>
      </w:r>
      <w:r w:rsidRPr="008F7072">
        <w:rPr>
          <w:color w:val="000000"/>
          <w:sz w:val="24"/>
          <w:szCs w:val="24"/>
        </w:rPr>
        <w:t>яци</w:t>
      </w:r>
      <w:r w:rsidRPr="008F7072">
        <w:rPr>
          <w:rStyle w:val="a4"/>
          <w:color w:val="000000"/>
          <w:sz w:val="24"/>
          <w:szCs w:val="24"/>
        </w:rPr>
        <w:t>онных каналов от</w:t>
      </w:r>
      <w:r w:rsidRPr="008F7072">
        <w:rPr>
          <w:rStyle w:val="a4"/>
          <w:color w:val="000000"/>
          <w:sz w:val="24"/>
          <w:szCs w:val="24"/>
        </w:rPr>
        <w:tab/>
        <w:t xml:space="preserve">20 </w:t>
      </w:r>
      <w:r w:rsidR="00150CB3" w:rsidRPr="008F7072">
        <w:rPr>
          <w:rStyle w:val="a4"/>
          <w:color w:val="000000"/>
          <w:sz w:val="24"/>
          <w:szCs w:val="24"/>
        </w:rPr>
        <w:t xml:space="preserve">    </w:t>
      </w:r>
      <w:r w:rsidRPr="008F7072">
        <w:rPr>
          <w:rStyle w:val="a4"/>
          <w:color w:val="000000"/>
          <w:sz w:val="24"/>
          <w:szCs w:val="24"/>
        </w:rPr>
        <w:t>г.</w:t>
      </w:r>
    </w:p>
    <w:p w:rsidR="00F25FF7" w:rsidRPr="008F7072" w:rsidRDefault="00F25FF7" w:rsidP="00150CB3">
      <w:pPr>
        <w:pStyle w:val="a3"/>
        <w:widowControl w:val="0"/>
        <w:numPr>
          <w:ilvl w:val="0"/>
          <w:numId w:val="38"/>
        </w:numPr>
        <w:tabs>
          <w:tab w:val="left" w:pos="582"/>
        </w:tabs>
        <w:spacing w:line="250" w:lineRule="exact"/>
        <w:ind w:left="28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РЕЗУЛЬТАТЫ ЭКСПЛУАТАЦИИ ОБЪЕКТА В ОСЕННЕ-ЗИМНИЙ ПЕРИОД</w:t>
      </w:r>
      <w:r w:rsidR="00150CB3" w:rsidRPr="008F7072">
        <w:rPr>
          <w:sz w:val="24"/>
          <w:szCs w:val="24"/>
        </w:rPr>
        <w:t xml:space="preserve"> </w:t>
      </w:r>
      <w:r w:rsidRPr="008F7072">
        <w:rPr>
          <w:rStyle w:val="a4"/>
          <w:color w:val="000000"/>
          <w:sz w:val="24"/>
          <w:szCs w:val="24"/>
        </w:rPr>
        <w:t>ПРОШЕДШЕГО 20</w:t>
      </w:r>
      <w:r w:rsidRPr="008F7072">
        <w:rPr>
          <w:rStyle w:val="a4"/>
          <w:color w:val="000000"/>
          <w:sz w:val="24"/>
          <w:szCs w:val="24"/>
        </w:rPr>
        <w:tab/>
        <w:t>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120"/>
        <w:gridCol w:w="1138"/>
        <w:gridCol w:w="1901"/>
        <w:gridCol w:w="2702"/>
      </w:tblGrid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ind w:left="2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Основные виды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ind w:left="3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Отметка о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ind w:left="2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неисправностей (аварий)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выполненных работах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конструктивных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неисправностей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ind w:left="880" w:hanging="46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по ликвидации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элементов и инженерного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(аварий)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ind w:left="880" w:hanging="46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неисправностей</w:t>
            </w:r>
          </w:p>
        </w:tc>
      </w:tr>
      <w:tr w:rsidR="00F25FF7" w:rsidRPr="008F7072" w:rsidTr="00DB6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DB6913">
            <w:pPr>
              <w:framePr w:w="9571" w:wrap="notBeside" w:vAnchor="text" w:hAnchor="text" w:xAlign="center" w:y="1"/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DB6913">
            <w:pPr>
              <w:pStyle w:val="a3"/>
              <w:framePr w:w="9571" w:wrap="notBeside" w:vAnchor="text" w:hAnchor="text" w:xAlign="center" w:y="1"/>
              <w:tabs>
                <w:tab w:val="left" w:leader="underscore" w:pos="1630"/>
              </w:tabs>
              <w:ind w:left="880" w:hanging="46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(аварий) в текущем 20</w:t>
            </w:r>
            <w:r w:rsidRPr="008F7072">
              <w:rPr>
                <w:color w:val="000000"/>
                <w:sz w:val="24"/>
                <w:szCs w:val="24"/>
              </w:rPr>
              <w:tab/>
              <w:t>г.</w:t>
            </w:r>
          </w:p>
        </w:tc>
      </w:tr>
      <w:tr w:rsidR="00DB6913" w:rsidRPr="008F7072" w:rsidTr="00DB6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DB6913">
            <w:pPr>
              <w:pStyle w:val="a3"/>
              <w:framePr w:w="9571" w:wrap="notBeside" w:vAnchor="text" w:hAnchor="text" w:xAlign="center" w:y="1"/>
              <w:tabs>
                <w:tab w:val="left" w:leader="underscore" w:pos="1630"/>
              </w:tabs>
              <w:spacing w:line="302" w:lineRule="exact"/>
              <w:ind w:left="880" w:hanging="46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B6913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pStyle w:val="a3"/>
              <w:framePr w:w="9571" w:wrap="notBeside" w:vAnchor="text" w:hAnchor="text" w:xAlign="center" w:y="1"/>
              <w:spacing w:line="25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DB6913">
            <w:pPr>
              <w:framePr w:w="9571" w:wrap="notBeside" w:vAnchor="text" w:hAnchor="text" w:xAlign="center" w:y="1"/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DB6913">
            <w:pPr>
              <w:pStyle w:val="a3"/>
              <w:framePr w:w="9571" w:wrap="notBeside" w:vAnchor="text" w:hAnchor="text" w:xAlign="center" w:y="1"/>
              <w:tabs>
                <w:tab w:val="left" w:leader="underscore" w:pos="1630"/>
              </w:tabs>
              <w:spacing w:line="302" w:lineRule="exact"/>
              <w:ind w:left="880" w:hanging="46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F25FF7" w:rsidRPr="008F7072" w:rsidRDefault="00F25FF7" w:rsidP="00F25FF7"/>
    <w:p w:rsidR="00DB6913" w:rsidRPr="008F7072" w:rsidRDefault="00DB6913" w:rsidP="00DB6913">
      <w:pPr>
        <w:pStyle w:val="a3"/>
        <w:widowControl w:val="0"/>
        <w:tabs>
          <w:tab w:val="left" w:pos="1811"/>
        </w:tabs>
        <w:spacing w:after="241" w:line="298" w:lineRule="exact"/>
        <w:ind w:left="1420" w:right="880"/>
        <w:jc w:val="left"/>
        <w:rPr>
          <w:rStyle w:val="a4"/>
          <w:sz w:val="24"/>
          <w:szCs w:val="24"/>
        </w:rPr>
      </w:pPr>
    </w:p>
    <w:p w:rsidR="00DB6913" w:rsidRPr="008F7072" w:rsidRDefault="00DB6913" w:rsidP="00DB6913">
      <w:pPr>
        <w:pStyle w:val="a3"/>
        <w:widowControl w:val="0"/>
        <w:tabs>
          <w:tab w:val="left" w:pos="1811"/>
        </w:tabs>
        <w:spacing w:after="241" w:line="298" w:lineRule="exact"/>
        <w:ind w:left="760" w:right="880"/>
        <w:jc w:val="left"/>
        <w:rPr>
          <w:rStyle w:val="a4"/>
          <w:sz w:val="24"/>
          <w:szCs w:val="24"/>
        </w:rPr>
      </w:pPr>
    </w:p>
    <w:p w:rsidR="00F25FF7" w:rsidRPr="008F7072" w:rsidRDefault="00F25FF7" w:rsidP="00F25FF7">
      <w:pPr>
        <w:pStyle w:val="a3"/>
        <w:widowControl w:val="0"/>
        <w:numPr>
          <w:ilvl w:val="0"/>
          <w:numId w:val="38"/>
        </w:numPr>
        <w:tabs>
          <w:tab w:val="left" w:pos="1811"/>
        </w:tabs>
        <w:spacing w:after="241" w:line="298" w:lineRule="exact"/>
        <w:ind w:left="760" w:right="880" w:firstLine="66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lastRenderedPageBreak/>
        <w:t>ОБЪЕМЫ ВЫПОЛНЕННЫХ РАБОТ ПО ПОДГОТОВКЕ ОБЪЕКТА К ЭКСПЛУАТАЦИИ В ОСЕННЕ-ЗИМНИЙ ПЕРИОД 20__ 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864"/>
        <w:gridCol w:w="1378"/>
        <w:gridCol w:w="1680"/>
        <w:gridCol w:w="1723"/>
        <w:gridCol w:w="1546"/>
      </w:tblGrid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after="60"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№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before="60"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after="120" w:line="250" w:lineRule="exact"/>
              <w:ind w:left="16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Единицы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before="120" w:line="250" w:lineRule="exact"/>
              <w:ind w:left="16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Всего по плану подготовки к зиме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Выполнено при подготовке к зиме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Оценка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результатов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готовности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(удовл./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неудовл.)</w:t>
            </w: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чердачных помещений, в том числе: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0"/>
              </w:numPr>
              <w:tabs>
                <w:tab w:val="left" w:pos="269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утепление (засыпка) чердачного перекрытия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0"/>
              </w:numPr>
              <w:tabs>
                <w:tab w:val="left" w:pos="274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изоляция трубопроводов, вентиляционных коробов и камер, расширительных баков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фасадов, в том числе: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и покраска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герметизация швов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водосточных труб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274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утепление оконных проемов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264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утепление дверных проемов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подвальных помещений, в том числе: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2"/>
              </w:numPr>
              <w:tabs>
                <w:tab w:val="left" w:pos="269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изоляция трубопроводов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2"/>
              </w:numPr>
              <w:tabs>
                <w:tab w:val="left" w:pos="274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дренажных и водооотводящих устройств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покрытий дворовых территорий, в том числе: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154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отмостков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приямков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470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4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302" w:lineRule="exac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Ремонт инженерного оборудования, в том числе: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</w:tbl>
    <w:p w:rsidR="00F25FF7" w:rsidRPr="008F7072" w:rsidRDefault="00F25FF7" w:rsidP="00F25FF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832"/>
        <w:gridCol w:w="1378"/>
        <w:gridCol w:w="1680"/>
        <w:gridCol w:w="1723"/>
        <w:gridCol w:w="1546"/>
      </w:tblGrid>
      <w:tr w:rsidR="00F25FF7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408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центрального отопления: радиаторов трубопроводов запорной арматуры промывка и опрессовка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398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котельных: котлов на газовом топливе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413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горячего водоснабжения: трубопроводов запорной арматуры промывка и опрессовка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398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водопровода: ремонт и замена арматуры ремонт и изоляция труб</w:t>
            </w:r>
          </w:p>
          <w:p w:rsidR="00F25FF7" w:rsidRPr="008F7072" w:rsidRDefault="00F25FF7" w:rsidP="00F25FF7">
            <w:pPr>
              <w:pStyle w:val="a3"/>
              <w:framePr w:w="9758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408"/>
              </w:tabs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канализации: ремонт трубопроводов ремонт колодцев промывка системы</w:t>
            </w:r>
          </w:p>
          <w:p w:rsidR="00F25FF7" w:rsidRPr="008F7072" w:rsidRDefault="00F25FF7" w:rsidP="0003747A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6)</w:t>
            </w:r>
            <w:r w:rsidR="0003747A" w:rsidRPr="008F7072">
              <w:rPr>
                <w:sz w:val="24"/>
                <w:szCs w:val="24"/>
              </w:rPr>
              <w:t xml:space="preserve"> </w:t>
            </w:r>
            <w:r w:rsidRPr="008F7072">
              <w:rPr>
                <w:color w:val="000000"/>
                <w:sz w:val="24"/>
                <w:szCs w:val="24"/>
              </w:rPr>
              <w:t>электрооборудования: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световой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электропроводки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силовой</w:t>
            </w:r>
          </w:p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электропроводки вводных устройств электрощитовых электродвигателей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  <w:tr w:rsidR="00F25FF7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9758" w:wrap="notBeside" w:vAnchor="text" w:hAnchor="text" w:xAlign="center" w:y="1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Другие работы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9758" w:wrap="notBeside" w:vAnchor="text" w:hAnchor="text" w:xAlign="center" w:y="1"/>
            </w:pPr>
          </w:p>
        </w:tc>
      </w:tr>
    </w:tbl>
    <w:p w:rsidR="00F25FF7" w:rsidRPr="008F7072" w:rsidRDefault="00F25FF7" w:rsidP="00F25FF7"/>
    <w:p w:rsidR="00F25FF7" w:rsidRPr="008F7072" w:rsidRDefault="00BA09D2" w:rsidP="00BA09D2">
      <w:pPr>
        <w:pStyle w:val="a3"/>
        <w:widowControl w:val="0"/>
        <w:numPr>
          <w:ilvl w:val="0"/>
          <w:numId w:val="38"/>
        </w:numPr>
        <w:tabs>
          <w:tab w:val="left" w:pos="1943"/>
        </w:tabs>
        <w:spacing w:after="278" w:line="298" w:lineRule="exact"/>
        <w:ind w:left="2400" w:right="2020" w:hanging="86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РЕЗУЛЬТАТЫ ПРОВЕРКИ ГОТОВНОСТИ ОБЪЕКТА К ОСЕННЕ-ЗИМНЕМУ </w:t>
      </w:r>
      <w:r w:rsidR="00F25FF7" w:rsidRPr="008F7072">
        <w:rPr>
          <w:rStyle w:val="a4"/>
          <w:color w:val="000000"/>
          <w:sz w:val="24"/>
          <w:szCs w:val="24"/>
        </w:rPr>
        <w:t>ПЕРИОДУ 20__ г.</w:t>
      </w:r>
    </w:p>
    <w:p w:rsidR="00F25FF7" w:rsidRPr="008F7072" w:rsidRDefault="00F25FF7" w:rsidP="00F25FF7">
      <w:pPr>
        <w:pStyle w:val="a3"/>
        <w:spacing w:line="250" w:lineRule="exact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Комиссия в составе:</w:t>
      </w:r>
    </w:p>
    <w:p w:rsidR="00F25FF7" w:rsidRPr="008F7072" w:rsidRDefault="00F25FF7" w:rsidP="00F25FF7">
      <w:pPr>
        <w:pStyle w:val="a3"/>
        <w:spacing w:after="290" w:line="250" w:lineRule="exact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председателя</w:t>
      </w:r>
    </w:p>
    <w:p w:rsidR="00F25FF7" w:rsidRPr="008F7072" w:rsidRDefault="00F25FF7" w:rsidP="00F25FF7">
      <w:pPr>
        <w:pStyle w:val="a3"/>
        <w:spacing w:line="250" w:lineRule="exact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членов комиссии: представителей помещений:</w:t>
      </w:r>
    </w:p>
    <w:p w:rsidR="00F25FF7" w:rsidRPr="008F7072" w:rsidRDefault="00F25FF7" w:rsidP="00F25FF7">
      <w:pPr>
        <w:pStyle w:val="a3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1.</w:t>
      </w:r>
    </w:p>
    <w:p w:rsidR="00F25FF7" w:rsidRPr="008F7072" w:rsidRDefault="00F25FF7" w:rsidP="00F25FF7">
      <w:pPr>
        <w:pStyle w:val="a3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2.</w:t>
      </w:r>
    </w:p>
    <w:p w:rsidR="00F25FF7" w:rsidRPr="008F7072" w:rsidRDefault="00F25FF7" w:rsidP="00F25FF7">
      <w:pPr>
        <w:pStyle w:val="a3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представителей специализированных организаций:</w:t>
      </w:r>
    </w:p>
    <w:p w:rsidR="00F25FF7" w:rsidRPr="008F7072" w:rsidRDefault="00F25FF7" w:rsidP="00F25FF7">
      <w:pPr>
        <w:pStyle w:val="a3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1.</w:t>
      </w:r>
    </w:p>
    <w:p w:rsidR="00F25FF7" w:rsidRPr="008F7072" w:rsidRDefault="00F25FF7" w:rsidP="007A4755">
      <w:pPr>
        <w:pStyle w:val="a3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2.</w:t>
      </w:r>
    </w:p>
    <w:p w:rsidR="00F25FF7" w:rsidRPr="008F7072" w:rsidRDefault="00F25FF7" w:rsidP="00F25FF7">
      <w:pPr>
        <w:pStyle w:val="a3"/>
        <w:ind w:left="20" w:right="2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произвела проверку вышеуказанного объекта и подтверждает, что данный объект к эксплуатации в осенне-зимний период подготовлен.</w:t>
      </w:r>
    </w:p>
    <w:p w:rsidR="007A4755" w:rsidRPr="008F7072" w:rsidRDefault="00F25FF7" w:rsidP="007A4755">
      <w:pPr>
        <w:pStyle w:val="a3"/>
        <w:ind w:left="20" w:right="2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Председатель комиссии: (подпись)</w:t>
      </w:r>
    </w:p>
    <w:p w:rsidR="00F25FF7" w:rsidRPr="008F7072" w:rsidRDefault="00F25FF7" w:rsidP="007A4755">
      <w:pPr>
        <w:pStyle w:val="a3"/>
        <w:ind w:left="20" w:right="24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Члены:</w:t>
      </w:r>
    </w:p>
    <w:p w:rsidR="00F25FF7" w:rsidRPr="008F7072" w:rsidRDefault="00F25FF7" w:rsidP="00F25FF7">
      <w:pPr>
        <w:pStyle w:val="a3"/>
        <w:spacing w:line="250" w:lineRule="exact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(подпись)</w:t>
      </w:r>
    </w:p>
    <w:p w:rsidR="00F25FF7" w:rsidRPr="008F7072" w:rsidRDefault="00F25FF7" w:rsidP="00F25FF7">
      <w:pPr>
        <w:pStyle w:val="a3"/>
        <w:tabs>
          <w:tab w:val="left" w:pos="2031"/>
        </w:tabs>
        <w:spacing w:after="559" w:line="250" w:lineRule="exact"/>
        <w:ind w:left="20"/>
        <w:jc w:val="left"/>
        <w:rPr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” </w:t>
      </w:r>
      <w:r w:rsidR="00BA09D2" w:rsidRPr="008F7072">
        <w:rPr>
          <w:rStyle w:val="a4"/>
          <w:color w:val="000000"/>
          <w:sz w:val="24"/>
          <w:szCs w:val="24"/>
        </w:rPr>
        <w:t xml:space="preserve">       </w:t>
      </w:r>
      <w:r w:rsidRPr="008F7072">
        <w:rPr>
          <w:rStyle w:val="a4"/>
          <w:color w:val="000000"/>
          <w:sz w:val="24"/>
          <w:szCs w:val="24"/>
        </w:rPr>
        <w:t>”</w:t>
      </w:r>
      <w:r w:rsidRPr="008F7072">
        <w:rPr>
          <w:rStyle w:val="a4"/>
          <w:color w:val="000000"/>
          <w:sz w:val="24"/>
          <w:szCs w:val="24"/>
        </w:rPr>
        <w:tab/>
        <w:t>20</w:t>
      </w:r>
      <w:r w:rsidR="0003747A" w:rsidRPr="008F7072">
        <w:rPr>
          <w:rStyle w:val="a4"/>
          <w:color w:val="000000"/>
          <w:sz w:val="24"/>
          <w:szCs w:val="24"/>
        </w:rPr>
        <w:t xml:space="preserve">   </w:t>
      </w:r>
      <w:r w:rsidRPr="008F7072">
        <w:rPr>
          <w:rStyle w:val="a4"/>
          <w:color w:val="000000"/>
          <w:sz w:val="24"/>
          <w:szCs w:val="24"/>
        </w:rPr>
        <w:t xml:space="preserve"> г.</w:t>
      </w:r>
    </w:p>
    <w:p w:rsidR="00F25FF7" w:rsidRPr="001E67AF" w:rsidRDefault="00F25FF7" w:rsidP="007A4755">
      <w:pPr>
        <w:pStyle w:val="a3"/>
        <w:tabs>
          <w:tab w:val="left" w:leader="underscore" w:pos="8017"/>
        </w:tabs>
        <w:jc w:val="left"/>
        <w:rPr>
          <w:color w:val="000000"/>
          <w:sz w:val="24"/>
          <w:szCs w:val="24"/>
        </w:rPr>
      </w:pPr>
      <w:r w:rsidRPr="001E67AF">
        <w:rPr>
          <w:rStyle w:val="a4"/>
          <w:color w:val="000000"/>
          <w:sz w:val="24"/>
          <w:szCs w:val="24"/>
        </w:rPr>
        <w:t>Разрешаю эксплуатацию данного объекта в осенне-зимний период 20</w:t>
      </w:r>
      <w:r w:rsidRPr="001E67AF">
        <w:rPr>
          <w:rStyle w:val="a4"/>
          <w:color w:val="000000"/>
          <w:sz w:val="24"/>
          <w:szCs w:val="24"/>
        </w:rPr>
        <w:tab/>
      </w:r>
      <w:r w:rsidR="0003747A" w:rsidRPr="001E67AF">
        <w:rPr>
          <w:rStyle w:val="a4"/>
          <w:color w:val="000000"/>
          <w:sz w:val="24"/>
          <w:szCs w:val="24"/>
        </w:rPr>
        <w:t xml:space="preserve">   </w:t>
      </w:r>
      <w:r w:rsidRPr="001E67AF">
        <w:rPr>
          <w:rStyle w:val="a4"/>
          <w:color w:val="000000"/>
          <w:sz w:val="24"/>
          <w:szCs w:val="24"/>
        </w:rPr>
        <w:t>г.</w:t>
      </w:r>
    </w:p>
    <w:p w:rsidR="00F25FF7" w:rsidRPr="001E67AF" w:rsidRDefault="00F25FF7" w:rsidP="00F25FF7">
      <w:pPr>
        <w:pStyle w:val="a3"/>
        <w:ind w:left="20"/>
        <w:jc w:val="left"/>
        <w:rPr>
          <w:color w:val="000000"/>
          <w:sz w:val="24"/>
          <w:szCs w:val="24"/>
        </w:rPr>
      </w:pPr>
      <w:r w:rsidRPr="001E67AF">
        <w:rPr>
          <w:rStyle w:val="a4"/>
          <w:color w:val="000000"/>
          <w:sz w:val="24"/>
          <w:szCs w:val="24"/>
        </w:rPr>
        <w:t xml:space="preserve">Глава </w:t>
      </w:r>
      <w:r w:rsidR="001E67AF">
        <w:rPr>
          <w:rStyle w:val="a4"/>
          <w:color w:val="000000"/>
          <w:sz w:val="24"/>
          <w:szCs w:val="24"/>
        </w:rPr>
        <w:t xml:space="preserve">администрации Спасского </w:t>
      </w:r>
      <w:r w:rsidRPr="001E67AF">
        <w:rPr>
          <w:rStyle w:val="a4"/>
          <w:color w:val="000000"/>
          <w:sz w:val="24"/>
          <w:szCs w:val="24"/>
        </w:rPr>
        <w:t>муниципального района (заместитель)</w:t>
      </w:r>
    </w:p>
    <w:p w:rsidR="00F25FF7" w:rsidRPr="001E67AF" w:rsidRDefault="00F25FF7" w:rsidP="00F25FF7">
      <w:pPr>
        <w:pStyle w:val="a3"/>
        <w:ind w:left="20"/>
        <w:jc w:val="left"/>
        <w:rPr>
          <w:rFonts w:ascii="Arial" w:hAnsi="Arial" w:cs="Arial"/>
          <w:color w:val="000000"/>
          <w:sz w:val="24"/>
          <w:szCs w:val="24"/>
        </w:rPr>
        <w:sectPr w:rsidR="00F25FF7" w:rsidRPr="001E67AF">
          <w:type w:val="continuous"/>
          <w:pgSz w:w="11909" w:h="16838"/>
          <w:pgMar w:top="630" w:right="917" w:bottom="625" w:left="989" w:header="0" w:footer="3" w:gutter="0"/>
          <w:cols w:space="720"/>
          <w:noEndnote/>
          <w:docGrid w:linePitch="360"/>
        </w:sectPr>
      </w:pPr>
      <w:r w:rsidRPr="001E67AF">
        <w:rPr>
          <w:rStyle w:val="a4"/>
          <w:color w:val="000000"/>
          <w:sz w:val="24"/>
          <w:szCs w:val="24"/>
        </w:rPr>
        <w:t>(подпись</w:t>
      </w:r>
      <w:r w:rsidR="00BA09D2" w:rsidRPr="001E67AF">
        <w:rPr>
          <w:rStyle w:val="a4"/>
          <w:color w:val="000000"/>
          <w:sz w:val="24"/>
          <w:szCs w:val="24"/>
        </w:rPr>
        <w:t>)</w:t>
      </w:r>
      <w:r w:rsidR="00BA09D2" w:rsidRPr="001E67AF">
        <w:rPr>
          <w:rStyle w:val="a4"/>
          <w:rFonts w:ascii="Arial" w:hAnsi="Arial" w:cs="Arial"/>
          <w:color w:val="000000"/>
          <w:sz w:val="24"/>
          <w:szCs w:val="24"/>
        </w:rPr>
        <w:t xml:space="preserve"> </w:t>
      </w:r>
    </w:p>
    <w:p w:rsidR="000372EC" w:rsidRPr="008F7072" w:rsidRDefault="00F25FF7" w:rsidP="00BA09D2">
      <w:pPr>
        <w:pStyle w:val="a3"/>
        <w:ind w:right="4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lastRenderedPageBreak/>
        <w:t xml:space="preserve">Приложение №3 </w:t>
      </w:r>
    </w:p>
    <w:p w:rsidR="000372EC" w:rsidRPr="008F7072" w:rsidRDefault="000372EC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к Положению об обеспечении содержания </w:t>
      </w:r>
    </w:p>
    <w:p w:rsidR="000372EC" w:rsidRPr="008F7072" w:rsidRDefault="000372EC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зданий и сооружений муниципальных </w:t>
      </w:r>
    </w:p>
    <w:p w:rsidR="000372EC" w:rsidRPr="008F7072" w:rsidRDefault="000372EC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образовательных учреждений, обустройства </w:t>
      </w:r>
    </w:p>
    <w:p w:rsidR="000372EC" w:rsidRPr="008F7072" w:rsidRDefault="000372EC" w:rsidP="000372EC">
      <w:pPr>
        <w:pStyle w:val="a3"/>
        <w:spacing w:line="250" w:lineRule="exac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прилегающих к ним территорий</w:t>
      </w:r>
    </w:p>
    <w:p w:rsidR="00F25FF7" w:rsidRPr="008F7072" w:rsidRDefault="00F25FF7" w:rsidP="000372EC">
      <w:pPr>
        <w:pStyle w:val="a3"/>
        <w:ind w:right="440"/>
        <w:jc w:val="right"/>
        <w:rPr>
          <w:rStyle w:val="a4"/>
          <w:color w:val="000000"/>
          <w:sz w:val="24"/>
          <w:szCs w:val="24"/>
        </w:rPr>
      </w:pPr>
    </w:p>
    <w:p w:rsidR="000372EC" w:rsidRPr="008F7072" w:rsidRDefault="000372EC" w:rsidP="000372EC">
      <w:pPr>
        <w:pStyle w:val="a3"/>
        <w:ind w:right="440"/>
        <w:jc w:val="right"/>
        <w:rPr>
          <w:sz w:val="24"/>
          <w:szCs w:val="24"/>
        </w:rPr>
      </w:pPr>
    </w:p>
    <w:p w:rsidR="00F25FF7" w:rsidRPr="008F7072" w:rsidRDefault="00F25FF7" w:rsidP="00F25FF7">
      <w:pPr>
        <w:pStyle w:val="30"/>
        <w:shd w:val="clear" w:color="auto" w:fill="auto"/>
        <w:spacing w:before="0" w:after="240" w:line="298" w:lineRule="exact"/>
        <w:ind w:left="280"/>
        <w:jc w:val="center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ЖУРНАЛ УЧЕТА ОСМОТРОВ технического состояния здания (сооружения)</w:t>
      </w:r>
    </w:p>
    <w:p w:rsidR="00F25FF7" w:rsidRPr="008F7072" w:rsidRDefault="00F25FF7" w:rsidP="00F25FF7">
      <w:pPr>
        <w:pStyle w:val="30"/>
        <w:shd w:val="clear" w:color="auto" w:fill="auto"/>
        <w:tabs>
          <w:tab w:val="left" w:leader="underscore" w:pos="9783"/>
        </w:tabs>
        <w:spacing w:before="0" w:after="0" w:line="298" w:lineRule="exact"/>
        <w:ind w:left="20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Наименование здания (сооружения)</w:t>
      </w:r>
      <w:r w:rsidRPr="008F7072">
        <w:rPr>
          <w:rStyle w:val="3"/>
          <w:b w:val="0"/>
          <w:bCs w:val="0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30"/>
        <w:shd w:val="clear" w:color="auto" w:fill="auto"/>
        <w:tabs>
          <w:tab w:val="left" w:leader="underscore" w:pos="9750"/>
        </w:tabs>
        <w:spacing w:before="0" w:after="0" w:line="298" w:lineRule="exact"/>
        <w:ind w:left="20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Адрес</w:t>
      </w:r>
      <w:r w:rsidRPr="008F7072">
        <w:rPr>
          <w:rStyle w:val="3"/>
          <w:b w:val="0"/>
          <w:bCs w:val="0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30"/>
        <w:shd w:val="clear" w:color="auto" w:fill="auto"/>
        <w:tabs>
          <w:tab w:val="left" w:leader="underscore" w:pos="9702"/>
        </w:tabs>
        <w:spacing w:before="0" w:after="0" w:line="298" w:lineRule="exact"/>
        <w:ind w:left="20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Владелец (балансодержатель)</w:t>
      </w:r>
      <w:r w:rsidRPr="008F7072">
        <w:rPr>
          <w:rStyle w:val="3"/>
          <w:b w:val="0"/>
          <w:bCs w:val="0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30"/>
        <w:shd w:val="clear" w:color="auto" w:fill="auto"/>
        <w:spacing w:before="0" w:after="541" w:line="298" w:lineRule="exact"/>
        <w:ind w:left="20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Должность и фамилия и.о. лица, ответственного за содержание здания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50"/>
        <w:gridCol w:w="2146"/>
        <w:gridCol w:w="2146"/>
        <w:gridCol w:w="3106"/>
        <w:gridCol w:w="2390"/>
        <w:gridCol w:w="3058"/>
      </w:tblGrid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spacing w:after="120" w:line="250" w:lineRule="exact"/>
              <w:ind w:left="10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spacing w:before="120" w:line="250" w:lineRule="exact"/>
              <w:ind w:left="10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spacing w:after="120" w:line="250" w:lineRule="exact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Вид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spacing w:before="120" w:line="250" w:lineRule="exact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Объекты,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кем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проведена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проверка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(должность,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Ф.И.О.)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Описание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выявленных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недостатков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в содержании помещений и дефектов строительных конструкций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Мероприятия по устранению замечаний, ответственный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О тметка об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устранении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замечаний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(дата,</w:t>
            </w:r>
          </w:p>
          <w:p w:rsidR="00F25FF7" w:rsidRPr="008F7072" w:rsidRDefault="00F25FF7" w:rsidP="00BA09D2">
            <w:pPr>
              <w:pStyle w:val="a3"/>
              <w:framePr w:w="14995" w:wrap="notBeside" w:vAnchor="text" w:hAnchor="text" w:xAlign="center" w:y="1"/>
              <w:ind w:left="80"/>
              <w:rPr>
                <w:b/>
                <w:sz w:val="24"/>
                <w:szCs w:val="24"/>
              </w:rPr>
            </w:pPr>
            <w:r w:rsidRPr="008F7072">
              <w:rPr>
                <w:b/>
                <w:color w:val="000000"/>
                <w:sz w:val="24"/>
                <w:szCs w:val="24"/>
              </w:rPr>
              <w:t>подпись)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10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8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8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8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8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pStyle w:val="a3"/>
              <w:framePr w:w="14995" w:wrap="notBeside" w:vAnchor="text" w:hAnchor="text" w:xAlign="center" w:y="1"/>
              <w:spacing w:line="250" w:lineRule="exact"/>
              <w:ind w:left="80"/>
              <w:jc w:val="left"/>
              <w:rPr>
                <w:sz w:val="24"/>
                <w:szCs w:val="24"/>
              </w:rPr>
            </w:pPr>
            <w:r w:rsidRPr="008F7072">
              <w:rPr>
                <w:color w:val="000000"/>
                <w:sz w:val="24"/>
                <w:szCs w:val="24"/>
              </w:rPr>
              <w:t>7</w:t>
            </w: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</w:tr>
      <w:tr w:rsidR="00F25FF7" w:rsidRPr="008F7072" w:rsidTr="00022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FF7" w:rsidRPr="008F7072" w:rsidRDefault="00F25FF7" w:rsidP="00022E56">
            <w:pPr>
              <w:framePr w:w="14995" w:wrap="notBeside" w:vAnchor="text" w:hAnchor="text" w:xAlign="center" w:y="1"/>
            </w:pPr>
          </w:p>
        </w:tc>
      </w:tr>
    </w:tbl>
    <w:p w:rsidR="00F25FF7" w:rsidRPr="008F7072" w:rsidRDefault="00F25FF7" w:rsidP="00F25FF7">
      <w:pPr>
        <w:pStyle w:val="ab"/>
        <w:framePr w:w="14995" w:wrap="notBeside" w:vAnchor="text" w:hAnchor="text" w:xAlign="center" w:y="1"/>
        <w:shd w:val="clear" w:color="auto" w:fill="auto"/>
        <w:rPr>
          <w:sz w:val="24"/>
          <w:szCs w:val="24"/>
        </w:rPr>
      </w:pPr>
      <w:r w:rsidRPr="008F7072">
        <w:rPr>
          <w:rStyle w:val="aa"/>
          <w:color w:val="000000"/>
          <w:sz w:val="24"/>
          <w:szCs w:val="24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F25FF7" w:rsidRPr="008F7072" w:rsidRDefault="00F25FF7" w:rsidP="00F25FF7"/>
    <w:p w:rsidR="00F25FF7" w:rsidRPr="008F7072" w:rsidRDefault="00F25FF7" w:rsidP="00F25FF7">
      <w:pPr>
        <w:sectPr w:rsidR="00F25FF7" w:rsidRPr="008F7072" w:rsidSect="00BA09D2">
          <w:type w:val="continuous"/>
          <w:pgSz w:w="16838" w:h="16834" w:orient="landscape"/>
          <w:pgMar w:top="567" w:right="536" w:bottom="3437" w:left="923" w:header="0" w:footer="3" w:gutter="0"/>
          <w:cols w:space="720"/>
          <w:noEndnote/>
          <w:docGrid w:linePitch="360"/>
        </w:sectPr>
      </w:pPr>
    </w:p>
    <w:p w:rsidR="000372EC" w:rsidRPr="008F7072" w:rsidRDefault="00F25FF7" w:rsidP="000372EC">
      <w:pPr>
        <w:pStyle w:val="40"/>
        <w:shd w:val="clear" w:color="auto" w:fill="auto"/>
        <w:spacing w:before="0" w:after="0" w:line="0" w:lineRule="atLeast"/>
        <w:ind w:left="10660" w:right="60"/>
        <w:jc w:val="right"/>
        <w:rPr>
          <w:rStyle w:val="4"/>
          <w:color w:val="000000"/>
          <w:sz w:val="24"/>
          <w:szCs w:val="24"/>
        </w:rPr>
      </w:pPr>
      <w:r w:rsidRPr="008F7072">
        <w:rPr>
          <w:rStyle w:val="4"/>
          <w:color w:val="000000"/>
          <w:sz w:val="24"/>
          <w:szCs w:val="24"/>
        </w:rPr>
        <w:lastRenderedPageBreak/>
        <w:t>Приложение № 4</w:t>
      </w:r>
    </w:p>
    <w:p w:rsidR="000372EC" w:rsidRPr="008F7072" w:rsidRDefault="000372EC" w:rsidP="000372EC">
      <w:pPr>
        <w:pStyle w:val="a3"/>
        <w:spacing w:line="0" w:lineRule="atLeas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к Положению об обеспечении содержания </w:t>
      </w:r>
    </w:p>
    <w:p w:rsidR="000372EC" w:rsidRPr="008F7072" w:rsidRDefault="000372EC" w:rsidP="000372EC">
      <w:pPr>
        <w:pStyle w:val="a3"/>
        <w:spacing w:line="0" w:lineRule="atLeas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зданий и сооружений муниципальных </w:t>
      </w:r>
    </w:p>
    <w:p w:rsidR="000372EC" w:rsidRPr="008F7072" w:rsidRDefault="000372EC" w:rsidP="000372EC">
      <w:pPr>
        <w:pStyle w:val="a3"/>
        <w:spacing w:line="0" w:lineRule="atLeas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 xml:space="preserve">образовательных учреждений, обустройства </w:t>
      </w:r>
    </w:p>
    <w:p w:rsidR="000372EC" w:rsidRPr="008F7072" w:rsidRDefault="000372EC" w:rsidP="000372EC">
      <w:pPr>
        <w:pStyle w:val="a3"/>
        <w:spacing w:line="0" w:lineRule="atLeast"/>
        <w:ind w:right="40"/>
        <w:jc w:val="right"/>
        <w:rPr>
          <w:rStyle w:val="a4"/>
          <w:color w:val="000000"/>
          <w:sz w:val="24"/>
          <w:szCs w:val="24"/>
        </w:rPr>
      </w:pPr>
      <w:r w:rsidRPr="008F7072">
        <w:rPr>
          <w:rStyle w:val="a4"/>
          <w:color w:val="000000"/>
          <w:sz w:val="24"/>
          <w:szCs w:val="24"/>
        </w:rPr>
        <w:t>прилегающих к ним территорий</w:t>
      </w:r>
    </w:p>
    <w:p w:rsidR="000372EC" w:rsidRPr="008F7072" w:rsidRDefault="000372EC" w:rsidP="00F25FF7">
      <w:pPr>
        <w:pStyle w:val="40"/>
        <w:shd w:val="clear" w:color="auto" w:fill="auto"/>
        <w:spacing w:before="0" w:after="1279" w:line="274" w:lineRule="exact"/>
        <w:ind w:left="10660" w:right="60"/>
        <w:jc w:val="right"/>
        <w:rPr>
          <w:sz w:val="24"/>
          <w:szCs w:val="24"/>
        </w:rPr>
      </w:pPr>
    </w:p>
    <w:p w:rsidR="00F25FF7" w:rsidRPr="008F7072" w:rsidRDefault="00F25FF7" w:rsidP="000372EC">
      <w:pPr>
        <w:pStyle w:val="30"/>
        <w:shd w:val="clear" w:color="auto" w:fill="auto"/>
        <w:tabs>
          <w:tab w:val="left" w:leader="underscore" w:pos="13445"/>
        </w:tabs>
        <w:spacing w:before="0" w:after="0" w:line="250" w:lineRule="exact"/>
        <w:ind w:right="20"/>
        <w:jc w:val="right"/>
        <w:rPr>
          <w:sz w:val="24"/>
          <w:szCs w:val="24"/>
        </w:rPr>
      </w:pPr>
      <w:r w:rsidRPr="008F7072">
        <w:rPr>
          <w:rStyle w:val="3"/>
          <w:b w:val="0"/>
          <w:bCs w:val="0"/>
          <w:color w:val="000000"/>
          <w:sz w:val="24"/>
          <w:szCs w:val="24"/>
        </w:rPr>
        <w:t>План ремонтных работ в муниципальном образовательном учреждении</w:t>
      </w:r>
      <w:r w:rsidRPr="008F7072">
        <w:rPr>
          <w:rStyle w:val="3"/>
          <w:b w:val="0"/>
          <w:bCs w:val="0"/>
          <w:color w:val="000000"/>
          <w:sz w:val="24"/>
          <w:szCs w:val="24"/>
        </w:rPr>
        <w:tab/>
      </w:r>
    </w:p>
    <w:p w:rsidR="00F25FF7" w:rsidRPr="008F7072" w:rsidRDefault="00F25FF7" w:rsidP="00F25FF7">
      <w:pPr>
        <w:pStyle w:val="60"/>
        <w:shd w:val="clear" w:color="auto" w:fill="auto"/>
        <w:spacing w:after="142" w:line="190" w:lineRule="exact"/>
        <w:ind w:left="10660"/>
        <w:rPr>
          <w:sz w:val="24"/>
          <w:szCs w:val="24"/>
        </w:rPr>
      </w:pPr>
      <w:r w:rsidRPr="008F7072">
        <w:rPr>
          <w:rStyle w:val="6"/>
          <w:color w:val="000000"/>
          <w:sz w:val="24"/>
          <w:szCs w:val="24"/>
        </w:rPr>
        <w:t>(наименование образовательного учреждения)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994"/>
        <w:gridCol w:w="994"/>
        <w:gridCol w:w="787"/>
        <w:gridCol w:w="864"/>
        <w:gridCol w:w="1037"/>
        <w:gridCol w:w="883"/>
        <w:gridCol w:w="792"/>
        <w:gridCol w:w="821"/>
        <w:gridCol w:w="917"/>
        <w:gridCol w:w="1114"/>
        <w:gridCol w:w="552"/>
        <w:gridCol w:w="648"/>
        <w:gridCol w:w="709"/>
        <w:gridCol w:w="702"/>
        <w:gridCol w:w="1032"/>
        <w:gridCol w:w="1101"/>
        <w:gridCol w:w="709"/>
      </w:tblGrid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№</w:t>
            </w:r>
          </w:p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п/</w:t>
            </w:r>
          </w:p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Наименова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ние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МОУ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Наименова ние работ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Сметна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я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стоимос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ть,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тыс. руб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системы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отоплени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я и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вентиляц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ии,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тепловые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счетчики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системы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водоснабже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системы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канализа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наружн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ых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теплотр асс и котельн ых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помеще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 фасадов и фундамен 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ограждений,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благоустрой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ство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территорий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обор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удов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Устр ойст во и ремо 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АПС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И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Заме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на и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ветх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ой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элект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ропр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овод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Противо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пожарны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е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мероприя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after="60" w:line="150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Ремонт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before="60" w:line="150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кровли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Источник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финансиро</w:t>
            </w:r>
          </w:p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82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3747A">
            <w:pPr>
              <w:pStyle w:val="a3"/>
              <w:framePr w:w="15605" w:wrap="notBeside" w:vAnchor="text" w:hAnchor="text" w:xAlign="center" w:y="1"/>
              <w:spacing w:line="150" w:lineRule="exact"/>
              <w:ind w:left="120"/>
              <w:rPr>
                <w:b/>
                <w:sz w:val="24"/>
                <w:szCs w:val="24"/>
              </w:rPr>
            </w:pPr>
            <w:r w:rsidRPr="008F7072">
              <w:rPr>
                <w:rStyle w:val="7"/>
                <w:b/>
                <w:color w:val="000000"/>
                <w:sz w:val="24"/>
                <w:szCs w:val="24"/>
              </w:rPr>
              <w:t>Всего:</w:t>
            </w: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pStyle w:val="a3"/>
              <w:framePr w:w="15605" w:wrap="notBeside" w:vAnchor="text" w:hAnchor="text" w:xAlign="center" w:y="1"/>
              <w:spacing w:line="220" w:lineRule="exact"/>
              <w:ind w:left="120"/>
              <w:jc w:val="left"/>
              <w:rPr>
                <w:sz w:val="24"/>
                <w:szCs w:val="24"/>
              </w:rPr>
            </w:pPr>
            <w:r w:rsidRPr="008F7072">
              <w:rPr>
                <w:rStyle w:val="11pt"/>
                <w:color w:val="000000"/>
                <w:sz w:val="24"/>
                <w:szCs w:val="24"/>
              </w:rPr>
              <w:t>19</w:t>
            </w: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</w:tr>
      <w:tr w:rsidR="00DB6913" w:rsidRPr="008F7072" w:rsidTr="0003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913" w:rsidRPr="008F7072" w:rsidRDefault="00DB6913" w:rsidP="00022E56">
            <w:pPr>
              <w:framePr w:w="15605" w:wrap="notBeside" w:vAnchor="text" w:hAnchor="text" w:xAlign="center" w:y="1"/>
            </w:pPr>
          </w:p>
        </w:tc>
      </w:tr>
    </w:tbl>
    <w:p w:rsidR="00F25FF7" w:rsidRPr="008F7072" w:rsidRDefault="00F25FF7" w:rsidP="00F25FF7"/>
    <w:sectPr w:rsidR="00F25FF7" w:rsidRPr="008F7072" w:rsidSect="00DB6913">
      <w:pgSz w:w="16838" w:h="11906" w:orient="landscape"/>
      <w:pgMar w:top="850" w:right="709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E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0">
    <w:nsid w:val="15120FD5"/>
    <w:multiLevelType w:val="hybridMultilevel"/>
    <w:tmpl w:val="6AF23404"/>
    <w:lvl w:ilvl="0" w:tplc="427887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2E755F"/>
    <w:multiLevelType w:val="hybridMultilevel"/>
    <w:tmpl w:val="2648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200376"/>
    <w:multiLevelType w:val="hybridMultilevel"/>
    <w:tmpl w:val="7DCA3578"/>
    <w:lvl w:ilvl="0" w:tplc="AF18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9E0AC6"/>
    <w:multiLevelType w:val="hybridMultilevel"/>
    <w:tmpl w:val="DEB6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7134B96"/>
    <w:multiLevelType w:val="hybridMultilevel"/>
    <w:tmpl w:val="27E60AFC"/>
    <w:lvl w:ilvl="0" w:tplc="4278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E31534"/>
    <w:multiLevelType w:val="hybridMultilevel"/>
    <w:tmpl w:val="7134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77901"/>
    <w:multiLevelType w:val="hybridMultilevel"/>
    <w:tmpl w:val="1766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D10915"/>
    <w:multiLevelType w:val="hybridMultilevel"/>
    <w:tmpl w:val="0E3A2038"/>
    <w:lvl w:ilvl="0" w:tplc="C1A2E8A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3C845C00"/>
    <w:multiLevelType w:val="hybridMultilevel"/>
    <w:tmpl w:val="264813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E949FF"/>
    <w:multiLevelType w:val="hybridMultilevel"/>
    <w:tmpl w:val="0D0CD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B67F3D"/>
    <w:multiLevelType w:val="hybridMultilevel"/>
    <w:tmpl w:val="DEB6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6B00B5"/>
    <w:multiLevelType w:val="hybridMultilevel"/>
    <w:tmpl w:val="B41A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B6455"/>
    <w:multiLevelType w:val="hybridMultilevel"/>
    <w:tmpl w:val="5D867692"/>
    <w:lvl w:ilvl="0" w:tplc="E33614EE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DE2E17"/>
    <w:multiLevelType w:val="hybridMultilevel"/>
    <w:tmpl w:val="005AD86C"/>
    <w:lvl w:ilvl="0" w:tplc="AB206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37404"/>
    <w:multiLevelType w:val="hybridMultilevel"/>
    <w:tmpl w:val="1D00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816B0"/>
    <w:multiLevelType w:val="hybridMultilevel"/>
    <w:tmpl w:val="02BA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3A759B"/>
    <w:multiLevelType w:val="hybridMultilevel"/>
    <w:tmpl w:val="6B6446DC"/>
    <w:lvl w:ilvl="0" w:tplc="42788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C52AD"/>
    <w:multiLevelType w:val="hybridMultilevel"/>
    <w:tmpl w:val="C73CE560"/>
    <w:lvl w:ilvl="0" w:tplc="1054C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A39DF"/>
    <w:multiLevelType w:val="hybridMultilevel"/>
    <w:tmpl w:val="CA52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</w:num>
  <w:num w:numId="7">
    <w:abstractNumId w:val="20"/>
  </w:num>
  <w:num w:numId="8">
    <w:abstractNumId w:val="3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8"/>
  </w:num>
  <w:num w:numId="15">
    <w:abstractNumId w:val="26"/>
  </w:num>
  <w:num w:numId="16">
    <w:abstractNumId w:val="21"/>
  </w:num>
  <w:num w:numId="17">
    <w:abstractNumId w:val="28"/>
  </w:num>
  <w:num w:numId="18">
    <w:abstractNumId w:val="32"/>
  </w:num>
  <w:num w:numId="19">
    <w:abstractNumId w:val="27"/>
  </w:num>
  <w:num w:numId="20">
    <w:abstractNumId w:val="22"/>
  </w:num>
  <w:num w:numId="21">
    <w:abstractNumId w:val="33"/>
  </w:num>
  <w:num w:numId="22">
    <w:abstractNumId w:val="37"/>
  </w:num>
  <w:num w:numId="23">
    <w:abstractNumId w:val="25"/>
  </w:num>
  <w:num w:numId="24">
    <w:abstractNumId w:val="3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4"/>
  </w:num>
  <w:num w:numId="40">
    <w:abstractNumId w:val="15"/>
  </w:num>
  <w:num w:numId="41">
    <w:abstractNumId w:val="16"/>
  </w:num>
  <w:num w:numId="42">
    <w:abstractNumId w:val="17"/>
  </w:num>
  <w:num w:numId="43">
    <w:abstractNumId w:val="18"/>
  </w:num>
  <w:num w:numId="44">
    <w:abstractNumId w:val="19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10AEA"/>
    <w:rsid w:val="00012C57"/>
    <w:rsid w:val="00013B90"/>
    <w:rsid w:val="00020A11"/>
    <w:rsid w:val="00022E56"/>
    <w:rsid w:val="00025538"/>
    <w:rsid w:val="000372EC"/>
    <w:rsid w:val="0003747A"/>
    <w:rsid w:val="00097268"/>
    <w:rsid w:val="000C466E"/>
    <w:rsid w:val="000F25D2"/>
    <w:rsid w:val="00110DC4"/>
    <w:rsid w:val="0011703C"/>
    <w:rsid w:val="001351BA"/>
    <w:rsid w:val="00135E72"/>
    <w:rsid w:val="00150CB3"/>
    <w:rsid w:val="00154E9A"/>
    <w:rsid w:val="00192A3D"/>
    <w:rsid w:val="001A3C7B"/>
    <w:rsid w:val="001A727A"/>
    <w:rsid w:val="001C3E7B"/>
    <w:rsid w:val="001D1301"/>
    <w:rsid w:val="001E67AF"/>
    <w:rsid w:val="00212CE3"/>
    <w:rsid w:val="00222139"/>
    <w:rsid w:val="00254034"/>
    <w:rsid w:val="002759A1"/>
    <w:rsid w:val="00275E9F"/>
    <w:rsid w:val="00296358"/>
    <w:rsid w:val="002A74B2"/>
    <w:rsid w:val="002D2A54"/>
    <w:rsid w:val="002F2DA6"/>
    <w:rsid w:val="003017BD"/>
    <w:rsid w:val="00315337"/>
    <w:rsid w:val="003231FA"/>
    <w:rsid w:val="00334D0E"/>
    <w:rsid w:val="003808A8"/>
    <w:rsid w:val="00385BB4"/>
    <w:rsid w:val="003B32E4"/>
    <w:rsid w:val="003F21A2"/>
    <w:rsid w:val="004156E0"/>
    <w:rsid w:val="00415C1F"/>
    <w:rsid w:val="004205E4"/>
    <w:rsid w:val="00431449"/>
    <w:rsid w:val="00470E05"/>
    <w:rsid w:val="00470E71"/>
    <w:rsid w:val="00494A13"/>
    <w:rsid w:val="004E1883"/>
    <w:rsid w:val="004E75B4"/>
    <w:rsid w:val="004F260A"/>
    <w:rsid w:val="00501364"/>
    <w:rsid w:val="0051717C"/>
    <w:rsid w:val="005231EF"/>
    <w:rsid w:val="00526E15"/>
    <w:rsid w:val="00534E0B"/>
    <w:rsid w:val="00555AB7"/>
    <w:rsid w:val="006107FA"/>
    <w:rsid w:val="00622236"/>
    <w:rsid w:val="006456E9"/>
    <w:rsid w:val="00645CE1"/>
    <w:rsid w:val="00653668"/>
    <w:rsid w:val="00685FA0"/>
    <w:rsid w:val="00690416"/>
    <w:rsid w:val="006D437C"/>
    <w:rsid w:val="006E6A96"/>
    <w:rsid w:val="0070652A"/>
    <w:rsid w:val="00716654"/>
    <w:rsid w:val="00730E93"/>
    <w:rsid w:val="00752D23"/>
    <w:rsid w:val="0076158E"/>
    <w:rsid w:val="00765DEC"/>
    <w:rsid w:val="00784582"/>
    <w:rsid w:val="00791246"/>
    <w:rsid w:val="007A4755"/>
    <w:rsid w:val="007B1C5F"/>
    <w:rsid w:val="007C0B90"/>
    <w:rsid w:val="007C1EDA"/>
    <w:rsid w:val="00811378"/>
    <w:rsid w:val="00833186"/>
    <w:rsid w:val="0084618D"/>
    <w:rsid w:val="00874566"/>
    <w:rsid w:val="008D7754"/>
    <w:rsid w:val="008E1860"/>
    <w:rsid w:val="008F7072"/>
    <w:rsid w:val="009161AA"/>
    <w:rsid w:val="00940A16"/>
    <w:rsid w:val="009455F6"/>
    <w:rsid w:val="009772E6"/>
    <w:rsid w:val="0099442D"/>
    <w:rsid w:val="009C4935"/>
    <w:rsid w:val="009D0476"/>
    <w:rsid w:val="009E1FCA"/>
    <w:rsid w:val="009F3E8F"/>
    <w:rsid w:val="009F4CDA"/>
    <w:rsid w:val="009F552C"/>
    <w:rsid w:val="00A072EE"/>
    <w:rsid w:val="00A37C1F"/>
    <w:rsid w:val="00A57F11"/>
    <w:rsid w:val="00A6362F"/>
    <w:rsid w:val="00A7618D"/>
    <w:rsid w:val="00AA1016"/>
    <w:rsid w:val="00AA2BCA"/>
    <w:rsid w:val="00AD02AF"/>
    <w:rsid w:val="00AD2061"/>
    <w:rsid w:val="00B04642"/>
    <w:rsid w:val="00B1181B"/>
    <w:rsid w:val="00B5339B"/>
    <w:rsid w:val="00B66FE1"/>
    <w:rsid w:val="00B8704E"/>
    <w:rsid w:val="00BA09D2"/>
    <w:rsid w:val="00BA5467"/>
    <w:rsid w:val="00BA61AE"/>
    <w:rsid w:val="00BD04FB"/>
    <w:rsid w:val="00BD196D"/>
    <w:rsid w:val="00BD219C"/>
    <w:rsid w:val="00BE6BB5"/>
    <w:rsid w:val="00BF4AA9"/>
    <w:rsid w:val="00C46500"/>
    <w:rsid w:val="00C52864"/>
    <w:rsid w:val="00C54C75"/>
    <w:rsid w:val="00CA7719"/>
    <w:rsid w:val="00CB0713"/>
    <w:rsid w:val="00CD5437"/>
    <w:rsid w:val="00D10AEA"/>
    <w:rsid w:val="00D80FA6"/>
    <w:rsid w:val="00DB6913"/>
    <w:rsid w:val="00DD3F14"/>
    <w:rsid w:val="00E10CDF"/>
    <w:rsid w:val="00E22E70"/>
    <w:rsid w:val="00E24BAF"/>
    <w:rsid w:val="00E267E2"/>
    <w:rsid w:val="00E5790D"/>
    <w:rsid w:val="00E61018"/>
    <w:rsid w:val="00E80625"/>
    <w:rsid w:val="00EA37E6"/>
    <w:rsid w:val="00EE1FE4"/>
    <w:rsid w:val="00EE267F"/>
    <w:rsid w:val="00F116E3"/>
    <w:rsid w:val="00F25FF7"/>
    <w:rsid w:val="00F432A5"/>
    <w:rsid w:val="00F67AF7"/>
    <w:rsid w:val="00FC16C8"/>
    <w:rsid w:val="00FD3AB0"/>
    <w:rsid w:val="00FD4594"/>
    <w:rsid w:val="00FF589F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A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10AEA"/>
    <w:pPr>
      <w:jc w:val="center"/>
    </w:pPr>
    <w:rPr>
      <w:sz w:val="28"/>
      <w:szCs w:val="20"/>
    </w:rPr>
  </w:style>
  <w:style w:type="paragraph" w:styleId="a5">
    <w:name w:val="Subtitle"/>
    <w:basedOn w:val="a"/>
    <w:link w:val="a6"/>
    <w:qFormat/>
    <w:rsid w:val="00EA37E6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EA37E6"/>
    <w:rPr>
      <w:sz w:val="28"/>
    </w:rPr>
  </w:style>
  <w:style w:type="paragraph" w:styleId="a7">
    <w:name w:val="List Paragraph"/>
    <w:basedOn w:val="a"/>
    <w:uiPriority w:val="34"/>
    <w:qFormat/>
    <w:rsid w:val="007B1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7B1C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7C1ED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F25FF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25FF7"/>
    <w:pPr>
      <w:widowControl w:val="0"/>
      <w:shd w:val="clear" w:color="auto" w:fill="FFFFFF"/>
      <w:spacing w:before="780" w:after="60" w:line="240" w:lineRule="atLeast"/>
    </w:pPr>
    <w:rPr>
      <w:b/>
      <w:bCs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F25FF7"/>
    <w:rPr>
      <w:sz w:val="28"/>
    </w:rPr>
  </w:style>
  <w:style w:type="character" w:customStyle="1" w:styleId="Exact">
    <w:name w:val="Основной текст Exact"/>
    <w:basedOn w:val="a0"/>
    <w:uiPriority w:val="99"/>
    <w:rsid w:val="00F25FF7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rsid w:val="00F25FF7"/>
    <w:rPr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25FF7"/>
    <w:rPr>
      <w:i/>
      <w:iCs/>
      <w:spacing w:val="-20"/>
      <w:sz w:val="9"/>
      <w:szCs w:val="9"/>
      <w:shd w:val="clear" w:color="auto" w:fill="FFFFFF"/>
    </w:rPr>
  </w:style>
  <w:style w:type="character" w:customStyle="1" w:styleId="54pt">
    <w:name w:val="Основной текст (5) + 4 pt"/>
    <w:aliases w:val="Не курсив,Интервал 0 pt"/>
    <w:basedOn w:val="5"/>
    <w:uiPriority w:val="99"/>
    <w:rsid w:val="00F25FF7"/>
    <w:rPr>
      <w:spacing w:val="-10"/>
      <w:sz w:val="8"/>
      <w:szCs w:val="8"/>
    </w:rPr>
  </w:style>
  <w:style w:type="character" w:customStyle="1" w:styleId="2">
    <w:name w:val="Заголовок №2_"/>
    <w:basedOn w:val="a0"/>
    <w:link w:val="20"/>
    <w:uiPriority w:val="99"/>
    <w:rsid w:val="00F25FF7"/>
    <w:rPr>
      <w:b/>
      <w:bCs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25FF7"/>
    <w:rPr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F25FF7"/>
    <w:rPr>
      <w:b/>
      <w:bCs/>
      <w:sz w:val="25"/>
      <w:szCs w:val="25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F25FF7"/>
    <w:rPr>
      <w:sz w:val="25"/>
      <w:szCs w:val="25"/>
      <w:shd w:val="clear" w:color="auto" w:fill="FFFFFF"/>
    </w:rPr>
  </w:style>
  <w:style w:type="character" w:customStyle="1" w:styleId="7">
    <w:name w:val="Основной текст + 7"/>
    <w:aliases w:val="5 pt"/>
    <w:basedOn w:val="a4"/>
    <w:uiPriority w:val="99"/>
    <w:rsid w:val="00F25FF7"/>
    <w:rPr>
      <w:rFonts w:ascii="Times New Roman" w:hAnsi="Times New Roman" w:cs="Times New Roman"/>
      <w:sz w:val="15"/>
      <w:szCs w:val="15"/>
      <w:u w:val="none"/>
    </w:rPr>
  </w:style>
  <w:style w:type="character" w:customStyle="1" w:styleId="11pt">
    <w:name w:val="Основной текст + 11 pt"/>
    <w:basedOn w:val="a4"/>
    <w:uiPriority w:val="99"/>
    <w:rsid w:val="00F25FF7"/>
    <w:rPr>
      <w:rFonts w:ascii="Times New Roman" w:hAnsi="Times New Roman" w:cs="Times New Roman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uiPriority w:val="99"/>
    <w:rsid w:val="00F25FF7"/>
    <w:pPr>
      <w:widowControl w:val="0"/>
      <w:shd w:val="clear" w:color="auto" w:fill="FFFFFF"/>
      <w:spacing w:before="60" w:after="360" w:line="24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F25FF7"/>
    <w:pPr>
      <w:widowControl w:val="0"/>
      <w:shd w:val="clear" w:color="auto" w:fill="FFFFFF"/>
      <w:spacing w:line="240" w:lineRule="atLeast"/>
      <w:jc w:val="both"/>
    </w:pPr>
    <w:rPr>
      <w:i/>
      <w:iCs/>
      <w:spacing w:val="-20"/>
      <w:sz w:val="9"/>
      <w:szCs w:val="9"/>
    </w:rPr>
  </w:style>
  <w:style w:type="paragraph" w:customStyle="1" w:styleId="20">
    <w:name w:val="Заголовок №2"/>
    <w:basedOn w:val="a"/>
    <w:link w:val="2"/>
    <w:uiPriority w:val="99"/>
    <w:rsid w:val="00F25FF7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rsid w:val="00F25FF7"/>
    <w:pPr>
      <w:widowControl w:val="0"/>
      <w:shd w:val="clear" w:color="auto" w:fill="FFFFFF"/>
      <w:spacing w:after="60" w:line="240" w:lineRule="atLeast"/>
    </w:pPr>
    <w:rPr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F25FF7"/>
    <w:pPr>
      <w:widowControl w:val="0"/>
      <w:shd w:val="clear" w:color="auto" w:fill="FFFFFF"/>
      <w:spacing w:before="540" w:after="240" w:line="298" w:lineRule="exact"/>
      <w:jc w:val="center"/>
      <w:outlineLvl w:val="0"/>
    </w:pPr>
    <w:rPr>
      <w:b/>
      <w:bCs/>
      <w:sz w:val="25"/>
      <w:szCs w:val="25"/>
    </w:rPr>
  </w:style>
  <w:style w:type="paragraph" w:customStyle="1" w:styleId="ab">
    <w:name w:val="Подпись к таблице"/>
    <w:basedOn w:val="a"/>
    <w:link w:val="aa"/>
    <w:uiPriority w:val="99"/>
    <w:rsid w:val="00F25FF7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Елена</dc:creator>
  <cp:lastModifiedBy>УО</cp:lastModifiedBy>
  <cp:revision>2</cp:revision>
  <cp:lastPrinted>2017-11-16T08:57:00Z</cp:lastPrinted>
  <dcterms:created xsi:type="dcterms:W3CDTF">2017-11-23T06:15:00Z</dcterms:created>
  <dcterms:modified xsi:type="dcterms:W3CDTF">2017-11-23T06:15:00Z</dcterms:modified>
</cp:coreProperties>
</file>